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E5AA" w14:textId="3114D9AF" w:rsidR="00E326E1" w:rsidRPr="001B3681" w:rsidRDefault="00EE41B0" w:rsidP="00E326E1">
      <w:pPr>
        <w:jc w:val="center"/>
        <w:rPr>
          <w:b/>
        </w:rPr>
      </w:pPr>
      <w:bookmarkStart w:id="0" w:name="_Hlk121315033"/>
      <w:r>
        <w:rPr>
          <w:b/>
        </w:rPr>
        <w:t xml:space="preserve">CITY OF </w:t>
      </w:r>
      <w:r w:rsidR="00527676">
        <w:rPr>
          <w:b/>
        </w:rPr>
        <w:t>MENARD</w:t>
      </w:r>
      <w:r w:rsidR="00990D0D">
        <w:rPr>
          <w:b/>
        </w:rPr>
        <w:t>, TEXAS</w:t>
      </w:r>
    </w:p>
    <w:bookmarkEnd w:id="0"/>
    <w:p w14:paraId="584167D3" w14:textId="77777777" w:rsidR="00E326E1" w:rsidRPr="001B3681" w:rsidRDefault="001B7545" w:rsidP="00E326E1">
      <w:pPr>
        <w:jc w:val="center"/>
        <w:rPr>
          <w:b/>
        </w:rPr>
      </w:pPr>
      <w:r>
        <w:rPr>
          <w:b/>
        </w:rPr>
        <w:t>Water</w:t>
      </w:r>
      <w:r w:rsidR="00433603">
        <w:rPr>
          <w:b/>
        </w:rPr>
        <w:t xml:space="preserve">works and Sewer </w:t>
      </w:r>
      <w:r w:rsidR="001D10DF">
        <w:rPr>
          <w:b/>
        </w:rPr>
        <w:t xml:space="preserve">System </w:t>
      </w:r>
      <w:r w:rsidR="00BF426C">
        <w:rPr>
          <w:b/>
        </w:rPr>
        <w:t>I</w:t>
      </w:r>
      <w:r w:rsidR="00433383" w:rsidRPr="001B3681">
        <w:rPr>
          <w:b/>
        </w:rPr>
        <w:t xml:space="preserve">mprovement </w:t>
      </w:r>
      <w:r w:rsidR="00E326E1" w:rsidRPr="001B3681">
        <w:rPr>
          <w:b/>
        </w:rPr>
        <w:t>Project</w:t>
      </w:r>
      <w:r w:rsidR="00433603">
        <w:rPr>
          <w:b/>
        </w:rPr>
        <w:t>s</w:t>
      </w:r>
    </w:p>
    <w:p w14:paraId="6038E4EA" w14:textId="77777777" w:rsidR="00E326E1" w:rsidRPr="001B3681" w:rsidRDefault="00E326E1" w:rsidP="00E326E1">
      <w:pPr>
        <w:jc w:val="center"/>
        <w:rPr>
          <w:b/>
        </w:rPr>
      </w:pPr>
      <w:r w:rsidRPr="001B3681">
        <w:rPr>
          <w:b/>
        </w:rPr>
        <w:t>Request for Qualifications</w:t>
      </w:r>
    </w:p>
    <w:p w14:paraId="01B2C7FE" w14:textId="77777777" w:rsidR="00E326E1" w:rsidRPr="001B3681" w:rsidRDefault="00FB3F29" w:rsidP="00E326E1">
      <w:pPr>
        <w:jc w:val="center"/>
        <w:rPr>
          <w:b/>
        </w:rPr>
      </w:pPr>
      <w:r w:rsidRPr="001B3681">
        <w:rPr>
          <w:b/>
        </w:rPr>
        <w:t xml:space="preserve">Engineering </w:t>
      </w:r>
      <w:r w:rsidR="00E326E1" w:rsidRPr="001B3681">
        <w:rPr>
          <w:b/>
        </w:rPr>
        <w:t>Services</w:t>
      </w:r>
    </w:p>
    <w:p w14:paraId="42AF0CBA" w14:textId="77777777" w:rsidR="00BE6AE2" w:rsidRPr="0023046A" w:rsidRDefault="00BE6AE2" w:rsidP="00E326E1">
      <w:pPr>
        <w:jc w:val="center"/>
      </w:pPr>
    </w:p>
    <w:p w14:paraId="508810EA" w14:textId="77777777" w:rsidR="00E326E1" w:rsidRPr="0023046A" w:rsidRDefault="00E326E1" w:rsidP="00E326E1">
      <w:pPr>
        <w:rPr>
          <w:sz w:val="20"/>
          <w:szCs w:val="20"/>
        </w:rPr>
      </w:pPr>
    </w:p>
    <w:p w14:paraId="0EFDCD95" w14:textId="77777777" w:rsidR="00433383" w:rsidRDefault="00FC04F3" w:rsidP="00CC09D2">
      <w:pPr>
        <w:numPr>
          <w:ilvl w:val="0"/>
          <w:numId w:val="2"/>
        </w:numPr>
        <w:jc w:val="both"/>
        <w:rPr>
          <w:sz w:val="20"/>
          <w:szCs w:val="20"/>
        </w:rPr>
      </w:pPr>
      <w:r w:rsidRPr="0023046A">
        <w:rPr>
          <w:b/>
          <w:sz w:val="20"/>
          <w:szCs w:val="20"/>
        </w:rPr>
        <w:t>REQUEST FOR QUALIFICATIONS</w:t>
      </w:r>
    </w:p>
    <w:p w14:paraId="39C4882C" w14:textId="77777777" w:rsidR="00A846BF" w:rsidRPr="0023046A" w:rsidRDefault="00A846BF" w:rsidP="00CC09D2">
      <w:pPr>
        <w:jc w:val="both"/>
        <w:rPr>
          <w:sz w:val="20"/>
          <w:szCs w:val="20"/>
        </w:rPr>
      </w:pPr>
    </w:p>
    <w:p w14:paraId="43A8DEEB" w14:textId="77777777" w:rsidR="004931B8" w:rsidRDefault="00F21461" w:rsidP="00CC09D2">
      <w:pPr>
        <w:numPr>
          <w:ilvl w:val="1"/>
          <w:numId w:val="2"/>
        </w:numPr>
        <w:jc w:val="both"/>
        <w:rPr>
          <w:sz w:val="20"/>
          <w:szCs w:val="20"/>
          <w:u w:val="single"/>
        </w:rPr>
      </w:pPr>
      <w:r>
        <w:rPr>
          <w:sz w:val="20"/>
          <w:szCs w:val="20"/>
          <w:u w:val="single"/>
        </w:rPr>
        <w:t>General Information</w:t>
      </w:r>
    </w:p>
    <w:p w14:paraId="407CBC88" w14:textId="77777777" w:rsidR="00A846BF" w:rsidRPr="0023046A" w:rsidRDefault="00A846BF" w:rsidP="00CC09D2">
      <w:pPr>
        <w:jc w:val="both"/>
        <w:rPr>
          <w:sz w:val="20"/>
          <w:szCs w:val="20"/>
          <w:u w:val="single"/>
        </w:rPr>
      </w:pPr>
    </w:p>
    <w:p w14:paraId="0C597B1C" w14:textId="07EFDA7B" w:rsidR="0043429E" w:rsidRPr="00205052" w:rsidRDefault="00EE41B0" w:rsidP="00CC09D2">
      <w:pPr>
        <w:ind w:left="864"/>
        <w:jc w:val="both"/>
        <w:rPr>
          <w:sz w:val="20"/>
          <w:szCs w:val="20"/>
          <w:u w:val="single"/>
        </w:rPr>
      </w:pPr>
      <w:r>
        <w:rPr>
          <w:sz w:val="20"/>
          <w:szCs w:val="20"/>
        </w:rPr>
        <w:t xml:space="preserve">City of </w:t>
      </w:r>
      <w:r w:rsidR="00527676">
        <w:rPr>
          <w:sz w:val="20"/>
          <w:szCs w:val="20"/>
        </w:rPr>
        <w:t>Menard</w:t>
      </w:r>
      <w:r w:rsidR="00990D0D">
        <w:rPr>
          <w:sz w:val="20"/>
          <w:szCs w:val="20"/>
        </w:rPr>
        <w:t>, Texas</w:t>
      </w:r>
      <w:r w:rsidR="00E326E1" w:rsidRPr="00205052">
        <w:rPr>
          <w:sz w:val="20"/>
          <w:szCs w:val="20"/>
        </w:rPr>
        <w:t xml:space="preserve"> (</w:t>
      </w:r>
      <w:r w:rsidR="00990D0D">
        <w:rPr>
          <w:sz w:val="20"/>
          <w:szCs w:val="20"/>
        </w:rPr>
        <w:t>C</w:t>
      </w:r>
      <w:r>
        <w:rPr>
          <w:sz w:val="20"/>
          <w:szCs w:val="20"/>
        </w:rPr>
        <w:t>ity</w:t>
      </w:r>
      <w:r w:rsidR="00E326E1" w:rsidRPr="00205052">
        <w:rPr>
          <w:sz w:val="20"/>
          <w:szCs w:val="20"/>
        </w:rPr>
        <w:t>)</w:t>
      </w:r>
      <w:r w:rsidR="00433383" w:rsidRPr="00205052">
        <w:rPr>
          <w:sz w:val="20"/>
          <w:szCs w:val="20"/>
        </w:rPr>
        <w:t xml:space="preserve"> </w:t>
      </w:r>
      <w:r w:rsidR="00E326E1" w:rsidRPr="00205052">
        <w:rPr>
          <w:sz w:val="20"/>
          <w:szCs w:val="20"/>
        </w:rPr>
        <w:t>request</w:t>
      </w:r>
      <w:r w:rsidR="0043429E" w:rsidRPr="00205052">
        <w:rPr>
          <w:sz w:val="20"/>
          <w:szCs w:val="20"/>
        </w:rPr>
        <w:t>s</w:t>
      </w:r>
      <w:r w:rsidR="00E326E1" w:rsidRPr="00205052">
        <w:rPr>
          <w:sz w:val="20"/>
          <w:szCs w:val="20"/>
        </w:rPr>
        <w:t xml:space="preserve"> the submission of </w:t>
      </w:r>
      <w:r w:rsidR="00433383" w:rsidRPr="00205052">
        <w:rPr>
          <w:sz w:val="20"/>
          <w:szCs w:val="20"/>
        </w:rPr>
        <w:t>Statements of Qualifications (SOQ)</w:t>
      </w:r>
      <w:r w:rsidR="00C32DDE">
        <w:rPr>
          <w:sz w:val="20"/>
          <w:szCs w:val="20"/>
        </w:rPr>
        <w:t xml:space="preserve"> </w:t>
      </w:r>
      <w:r w:rsidR="00C32DDE" w:rsidRPr="00C32DDE">
        <w:rPr>
          <w:sz w:val="20"/>
          <w:szCs w:val="20"/>
        </w:rPr>
        <w:t xml:space="preserve">with respect to possible loan and/or </w:t>
      </w:r>
      <w:r w:rsidR="00990D0D">
        <w:rPr>
          <w:sz w:val="20"/>
          <w:szCs w:val="20"/>
        </w:rPr>
        <w:t>grant</w:t>
      </w:r>
      <w:r w:rsidR="00C32DDE" w:rsidRPr="00C32DDE">
        <w:rPr>
          <w:sz w:val="20"/>
          <w:szCs w:val="20"/>
        </w:rPr>
        <w:t xml:space="preserve"> funding through the Texas Wat</w:t>
      </w:r>
      <w:r w:rsidR="00C32DDE">
        <w:rPr>
          <w:sz w:val="20"/>
          <w:szCs w:val="20"/>
        </w:rPr>
        <w:t>er Development Board (TWDB</w:t>
      </w:r>
      <w:r w:rsidR="00C32DDE" w:rsidRPr="00C32DDE">
        <w:rPr>
          <w:sz w:val="20"/>
          <w:szCs w:val="20"/>
        </w:rPr>
        <w:t>)</w:t>
      </w:r>
      <w:r w:rsidR="00C32DDE" w:rsidRPr="00246C6B">
        <w:rPr>
          <w:sz w:val="22"/>
          <w:szCs w:val="22"/>
        </w:rPr>
        <w:t xml:space="preserve"> </w:t>
      </w:r>
      <w:r w:rsidR="00C32DDE" w:rsidRPr="00C32DDE">
        <w:rPr>
          <w:sz w:val="20"/>
          <w:szCs w:val="20"/>
        </w:rPr>
        <w:t>to provide</w:t>
      </w:r>
      <w:r w:rsidR="00433383" w:rsidRPr="00205052">
        <w:rPr>
          <w:sz w:val="20"/>
          <w:szCs w:val="20"/>
        </w:rPr>
        <w:t xml:space="preserve"> for planning, </w:t>
      </w:r>
      <w:r w:rsidR="003575AA">
        <w:rPr>
          <w:sz w:val="20"/>
          <w:szCs w:val="20"/>
        </w:rPr>
        <w:t xml:space="preserve">acquisition, </w:t>
      </w:r>
      <w:r w:rsidR="00433383" w:rsidRPr="00205052">
        <w:rPr>
          <w:sz w:val="20"/>
          <w:szCs w:val="20"/>
        </w:rPr>
        <w:t xml:space="preserve">design, and construction management phase services associated with </w:t>
      </w:r>
      <w:r w:rsidR="00F15D45">
        <w:rPr>
          <w:sz w:val="20"/>
          <w:szCs w:val="20"/>
        </w:rPr>
        <w:t>the</w:t>
      </w:r>
      <w:r w:rsidR="0047618A">
        <w:rPr>
          <w:sz w:val="20"/>
          <w:szCs w:val="20"/>
        </w:rPr>
        <w:t xml:space="preserve"> design and construction of </w:t>
      </w:r>
      <w:r w:rsidR="001D10DF">
        <w:rPr>
          <w:sz w:val="20"/>
          <w:szCs w:val="20"/>
        </w:rPr>
        <w:t xml:space="preserve">various </w:t>
      </w:r>
      <w:r w:rsidR="00433603">
        <w:rPr>
          <w:sz w:val="20"/>
          <w:szCs w:val="20"/>
        </w:rPr>
        <w:t xml:space="preserve">water and </w:t>
      </w:r>
      <w:r w:rsidR="003575AA">
        <w:rPr>
          <w:sz w:val="20"/>
          <w:szCs w:val="20"/>
        </w:rPr>
        <w:t>wastewater</w:t>
      </w:r>
      <w:r w:rsidR="00BF426C">
        <w:rPr>
          <w:sz w:val="20"/>
          <w:szCs w:val="20"/>
        </w:rPr>
        <w:t xml:space="preserve"> </w:t>
      </w:r>
      <w:r w:rsidR="0047618A">
        <w:rPr>
          <w:sz w:val="20"/>
          <w:szCs w:val="20"/>
        </w:rPr>
        <w:t xml:space="preserve">system </w:t>
      </w:r>
      <w:r w:rsidR="001D10DF">
        <w:rPr>
          <w:sz w:val="20"/>
          <w:szCs w:val="20"/>
        </w:rPr>
        <w:t xml:space="preserve">improvement </w:t>
      </w:r>
      <w:r w:rsidR="00F111C3">
        <w:rPr>
          <w:sz w:val="20"/>
          <w:szCs w:val="20"/>
        </w:rPr>
        <w:t>project</w:t>
      </w:r>
      <w:r w:rsidR="0047618A">
        <w:rPr>
          <w:sz w:val="20"/>
          <w:szCs w:val="20"/>
        </w:rPr>
        <w:t>s</w:t>
      </w:r>
      <w:r w:rsidR="00F21461" w:rsidRPr="00205052">
        <w:rPr>
          <w:sz w:val="20"/>
          <w:szCs w:val="20"/>
        </w:rPr>
        <w:t>.</w:t>
      </w:r>
      <w:r w:rsidR="004931B8" w:rsidRPr="00205052">
        <w:rPr>
          <w:sz w:val="20"/>
          <w:szCs w:val="20"/>
        </w:rPr>
        <w:t xml:space="preserve">  This Request for Qualifications (RFQ) solicits information that will enable the </w:t>
      </w:r>
      <w:r>
        <w:rPr>
          <w:sz w:val="20"/>
          <w:szCs w:val="20"/>
        </w:rPr>
        <w:t>City</w:t>
      </w:r>
      <w:r w:rsidR="00205052" w:rsidRPr="00205052">
        <w:rPr>
          <w:sz w:val="20"/>
          <w:szCs w:val="20"/>
        </w:rPr>
        <w:t xml:space="preserve"> </w:t>
      </w:r>
      <w:r w:rsidR="004931B8" w:rsidRPr="00205052">
        <w:rPr>
          <w:sz w:val="20"/>
          <w:szCs w:val="20"/>
        </w:rPr>
        <w:t xml:space="preserve">to determine the highest qualified </w:t>
      </w:r>
      <w:r w:rsidR="00FF6FC0" w:rsidRPr="00205052">
        <w:rPr>
          <w:sz w:val="20"/>
          <w:szCs w:val="20"/>
        </w:rPr>
        <w:t>Engineering Firm</w:t>
      </w:r>
      <w:r w:rsidR="004931B8" w:rsidRPr="00205052">
        <w:rPr>
          <w:sz w:val="20"/>
          <w:szCs w:val="20"/>
        </w:rPr>
        <w:t xml:space="preserve"> that may provide professional engineering services for the </w:t>
      </w:r>
      <w:r w:rsidR="00F21461" w:rsidRPr="00205052">
        <w:rPr>
          <w:sz w:val="20"/>
          <w:szCs w:val="20"/>
        </w:rPr>
        <w:t>planning,</w:t>
      </w:r>
      <w:r w:rsidR="003575AA">
        <w:rPr>
          <w:sz w:val="20"/>
          <w:szCs w:val="20"/>
        </w:rPr>
        <w:t xml:space="preserve"> acquisition,</w:t>
      </w:r>
      <w:r w:rsidR="00F21461" w:rsidRPr="00205052">
        <w:rPr>
          <w:sz w:val="20"/>
          <w:szCs w:val="20"/>
        </w:rPr>
        <w:t xml:space="preserve"> </w:t>
      </w:r>
      <w:r w:rsidR="004931B8" w:rsidRPr="00205052">
        <w:rPr>
          <w:sz w:val="20"/>
          <w:szCs w:val="20"/>
        </w:rPr>
        <w:t xml:space="preserve">design and </w:t>
      </w:r>
      <w:r w:rsidR="00F21461" w:rsidRPr="00205052">
        <w:rPr>
          <w:sz w:val="20"/>
          <w:szCs w:val="20"/>
        </w:rPr>
        <w:t xml:space="preserve">construction </w:t>
      </w:r>
      <w:r w:rsidR="004931B8" w:rsidRPr="00205052">
        <w:rPr>
          <w:sz w:val="20"/>
          <w:szCs w:val="20"/>
        </w:rPr>
        <w:t>management of a project</w:t>
      </w:r>
      <w:r w:rsidR="00B501CE">
        <w:rPr>
          <w:sz w:val="20"/>
          <w:szCs w:val="20"/>
        </w:rPr>
        <w:t>, or projects</w:t>
      </w:r>
      <w:r w:rsidR="00F21461" w:rsidRPr="00205052">
        <w:rPr>
          <w:sz w:val="20"/>
          <w:szCs w:val="20"/>
        </w:rPr>
        <w:t xml:space="preserve"> </w:t>
      </w:r>
      <w:r w:rsidR="004931B8" w:rsidRPr="00205052">
        <w:rPr>
          <w:sz w:val="20"/>
          <w:szCs w:val="20"/>
        </w:rPr>
        <w:t>tha</w:t>
      </w:r>
      <w:r w:rsidR="00BE1B0C">
        <w:rPr>
          <w:sz w:val="20"/>
          <w:szCs w:val="20"/>
        </w:rPr>
        <w:t>t may be funded</w:t>
      </w:r>
      <w:r w:rsidR="004931B8" w:rsidRPr="00205052">
        <w:rPr>
          <w:sz w:val="20"/>
          <w:szCs w:val="20"/>
        </w:rPr>
        <w:t xml:space="preserve"> throug</w:t>
      </w:r>
      <w:r w:rsidR="00C32DDE">
        <w:rPr>
          <w:sz w:val="20"/>
          <w:szCs w:val="20"/>
        </w:rPr>
        <w:t>h the TWDB</w:t>
      </w:r>
      <w:r w:rsidR="00BE1B0C">
        <w:rPr>
          <w:sz w:val="20"/>
          <w:szCs w:val="20"/>
        </w:rPr>
        <w:t>.</w:t>
      </w:r>
    </w:p>
    <w:p w14:paraId="5FD4A282" w14:textId="77777777" w:rsidR="00BF426C" w:rsidRDefault="00BF426C" w:rsidP="00CC09D2">
      <w:pPr>
        <w:jc w:val="both"/>
        <w:rPr>
          <w:sz w:val="20"/>
          <w:szCs w:val="20"/>
          <w:u w:val="single"/>
        </w:rPr>
      </w:pPr>
    </w:p>
    <w:p w14:paraId="7B6B3E0C" w14:textId="77777777" w:rsidR="000A7F88" w:rsidRDefault="000A7F88" w:rsidP="00CC09D2">
      <w:pPr>
        <w:numPr>
          <w:ilvl w:val="1"/>
          <w:numId w:val="2"/>
        </w:numPr>
        <w:jc w:val="both"/>
        <w:rPr>
          <w:sz w:val="20"/>
          <w:szCs w:val="20"/>
          <w:u w:val="single"/>
        </w:rPr>
      </w:pPr>
      <w:r w:rsidRPr="000A7F88">
        <w:rPr>
          <w:sz w:val="20"/>
          <w:szCs w:val="20"/>
          <w:u w:val="single"/>
        </w:rPr>
        <w:t>Intent</w:t>
      </w:r>
    </w:p>
    <w:p w14:paraId="5C3856FB" w14:textId="77777777" w:rsidR="00A846BF" w:rsidRPr="000A7F88" w:rsidRDefault="00A846BF" w:rsidP="00CC09D2">
      <w:pPr>
        <w:jc w:val="both"/>
        <w:rPr>
          <w:sz w:val="20"/>
          <w:szCs w:val="20"/>
          <w:u w:val="single"/>
        </w:rPr>
      </w:pPr>
    </w:p>
    <w:p w14:paraId="786DC880" w14:textId="77777777" w:rsidR="00360540" w:rsidRPr="00205052" w:rsidRDefault="0043429E" w:rsidP="00CC09D2">
      <w:pPr>
        <w:ind w:left="864"/>
        <w:jc w:val="both"/>
        <w:rPr>
          <w:sz w:val="20"/>
          <w:szCs w:val="20"/>
        </w:rPr>
      </w:pPr>
      <w:r w:rsidRPr="00205052">
        <w:rPr>
          <w:sz w:val="20"/>
          <w:szCs w:val="20"/>
        </w:rPr>
        <w:t xml:space="preserve">The intent of the </w:t>
      </w:r>
      <w:r w:rsidR="00EE41B0">
        <w:rPr>
          <w:sz w:val="20"/>
          <w:szCs w:val="20"/>
        </w:rPr>
        <w:t>City</w:t>
      </w:r>
      <w:r w:rsidRPr="00205052">
        <w:rPr>
          <w:sz w:val="20"/>
          <w:szCs w:val="20"/>
        </w:rPr>
        <w:t xml:space="preserve"> is to hire a</w:t>
      </w:r>
      <w:r w:rsidR="00FF6FC0" w:rsidRPr="00205052">
        <w:rPr>
          <w:sz w:val="20"/>
          <w:szCs w:val="20"/>
        </w:rPr>
        <w:t>n Engineering</w:t>
      </w:r>
      <w:r w:rsidRPr="00205052">
        <w:rPr>
          <w:sz w:val="20"/>
          <w:szCs w:val="20"/>
        </w:rPr>
        <w:t xml:space="preserve"> </w:t>
      </w:r>
      <w:r w:rsidR="00FF6FC0" w:rsidRPr="00205052">
        <w:rPr>
          <w:sz w:val="20"/>
          <w:szCs w:val="20"/>
        </w:rPr>
        <w:t>F</w:t>
      </w:r>
      <w:r w:rsidRPr="00205052">
        <w:rPr>
          <w:sz w:val="20"/>
          <w:szCs w:val="20"/>
        </w:rPr>
        <w:t xml:space="preserve">irm to provide planning, </w:t>
      </w:r>
      <w:r w:rsidR="003575AA">
        <w:rPr>
          <w:sz w:val="20"/>
          <w:szCs w:val="20"/>
        </w:rPr>
        <w:t xml:space="preserve">acquisition, </w:t>
      </w:r>
      <w:r w:rsidRPr="00205052">
        <w:rPr>
          <w:sz w:val="20"/>
          <w:szCs w:val="20"/>
        </w:rPr>
        <w:t xml:space="preserve">design, and construction management phase </w:t>
      </w:r>
      <w:r w:rsidR="00360540" w:rsidRPr="00205052">
        <w:rPr>
          <w:sz w:val="20"/>
          <w:szCs w:val="20"/>
        </w:rPr>
        <w:t>e</w:t>
      </w:r>
      <w:r w:rsidRPr="00205052">
        <w:rPr>
          <w:sz w:val="20"/>
          <w:szCs w:val="20"/>
        </w:rPr>
        <w:t>ngineering services</w:t>
      </w:r>
      <w:r w:rsidR="00360540" w:rsidRPr="00205052">
        <w:rPr>
          <w:sz w:val="20"/>
          <w:szCs w:val="20"/>
        </w:rPr>
        <w:t xml:space="preserve"> via a two-step procurement process with formal advertising</w:t>
      </w:r>
      <w:r w:rsidRPr="00205052">
        <w:rPr>
          <w:sz w:val="20"/>
          <w:szCs w:val="20"/>
        </w:rPr>
        <w:t xml:space="preserve">.  </w:t>
      </w:r>
      <w:r w:rsidR="000A7F88" w:rsidRPr="00205052">
        <w:rPr>
          <w:sz w:val="20"/>
          <w:szCs w:val="20"/>
        </w:rPr>
        <w:t xml:space="preserve">The </w:t>
      </w:r>
      <w:r w:rsidR="00EE41B0">
        <w:rPr>
          <w:sz w:val="20"/>
          <w:szCs w:val="20"/>
        </w:rPr>
        <w:t>City</w:t>
      </w:r>
      <w:r w:rsidR="000A7F88" w:rsidRPr="00205052">
        <w:rPr>
          <w:sz w:val="20"/>
          <w:szCs w:val="20"/>
        </w:rPr>
        <w:t xml:space="preserve"> will evaluate </w:t>
      </w:r>
      <w:r w:rsidR="004F6E4F" w:rsidRPr="00205052">
        <w:rPr>
          <w:sz w:val="20"/>
          <w:szCs w:val="20"/>
        </w:rPr>
        <w:t xml:space="preserve">all </w:t>
      </w:r>
      <w:r w:rsidR="000A7F88" w:rsidRPr="00205052">
        <w:rPr>
          <w:sz w:val="20"/>
          <w:szCs w:val="20"/>
        </w:rPr>
        <w:t>Re</w:t>
      </w:r>
      <w:r w:rsidR="00360540" w:rsidRPr="00205052">
        <w:rPr>
          <w:sz w:val="20"/>
          <w:szCs w:val="20"/>
        </w:rPr>
        <w:t xml:space="preserve">spondent’s Statement of Qualifications </w:t>
      </w:r>
      <w:r w:rsidR="000A7F88" w:rsidRPr="00205052">
        <w:rPr>
          <w:sz w:val="20"/>
          <w:szCs w:val="20"/>
        </w:rPr>
        <w:t xml:space="preserve">in step one and </w:t>
      </w:r>
      <w:r w:rsidR="001D7981" w:rsidRPr="00205052">
        <w:rPr>
          <w:sz w:val="20"/>
          <w:szCs w:val="20"/>
        </w:rPr>
        <w:t xml:space="preserve">may conduct interviews with short-listed </w:t>
      </w:r>
      <w:r w:rsidR="000A7F88" w:rsidRPr="00205052">
        <w:rPr>
          <w:sz w:val="20"/>
          <w:szCs w:val="20"/>
        </w:rPr>
        <w:t>Respondent’s</w:t>
      </w:r>
      <w:r w:rsidR="001D7981" w:rsidRPr="00205052">
        <w:rPr>
          <w:sz w:val="20"/>
          <w:szCs w:val="20"/>
        </w:rPr>
        <w:t>,</w:t>
      </w:r>
      <w:r w:rsidR="000A7F88" w:rsidRPr="00205052">
        <w:rPr>
          <w:sz w:val="20"/>
          <w:szCs w:val="20"/>
        </w:rPr>
        <w:t xml:space="preserve"> in step two.  At the conclusion of </w:t>
      </w:r>
      <w:r w:rsidR="00205052">
        <w:rPr>
          <w:sz w:val="20"/>
          <w:szCs w:val="20"/>
        </w:rPr>
        <w:t xml:space="preserve">either step one or step two of </w:t>
      </w:r>
      <w:r w:rsidR="000A7F88" w:rsidRPr="00205052">
        <w:rPr>
          <w:sz w:val="20"/>
          <w:szCs w:val="20"/>
        </w:rPr>
        <w:t xml:space="preserve">this process, the </w:t>
      </w:r>
      <w:r w:rsidR="00EE41B0">
        <w:rPr>
          <w:sz w:val="20"/>
          <w:szCs w:val="20"/>
        </w:rPr>
        <w:t>City</w:t>
      </w:r>
      <w:r w:rsidR="000A7F88" w:rsidRPr="00205052">
        <w:rPr>
          <w:sz w:val="20"/>
          <w:szCs w:val="20"/>
        </w:rPr>
        <w:t xml:space="preserve"> will rank candidates by order of highest qualifications and first attempt to negotiate a fair and reasonable </w:t>
      </w:r>
      <w:r w:rsidR="001D7981" w:rsidRPr="00205052">
        <w:rPr>
          <w:sz w:val="20"/>
          <w:szCs w:val="20"/>
        </w:rPr>
        <w:t xml:space="preserve">fixed price </w:t>
      </w:r>
      <w:r w:rsidR="000A7F88" w:rsidRPr="00205052">
        <w:rPr>
          <w:sz w:val="20"/>
          <w:szCs w:val="20"/>
        </w:rPr>
        <w:t xml:space="preserve">contract with the highest qualified </w:t>
      </w:r>
      <w:r w:rsidR="00FF6FC0" w:rsidRPr="00205052">
        <w:rPr>
          <w:sz w:val="20"/>
          <w:szCs w:val="20"/>
        </w:rPr>
        <w:t>Engineering F</w:t>
      </w:r>
      <w:r w:rsidR="000A7F88" w:rsidRPr="00205052">
        <w:rPr>
          <w:sz w:val="20"/>
          <w:szCs w:val="20"/>
        </w:rPr>
        <w:t xml:space="preserve">irm.  If unable to negotiate a mutually acceptable contract, the </w:t>
      </w:r>
      <w:r w:rsidR="00EE41B0">
        <w:rPr>
          <w:sz w:val="20"/>
          <w:szCs w:val="20"/>
        </w:rPr>
        <w:t>City</w:t>
      </w:r>
      <w:r w:rsidR="000A7F88" w:rsidRPr="00205052">
        <w:rPr>
          <w:sz w:val="20"/>
          <w:szCs w:val="20"/>
        </w:rPr>
        <w:t xml:space="preserve"> will terminate negotiations with the highest </w:t>
      </w:r>
      <w:r w:rsidR="004F6E4F" w:rsidRPr="00205052">
        <w:rPr>
          <w:sz w:val="20"/>
          <w:szCs w:val="20"/>
        </w:rPr>
        <w:t xml:space="preserve">qualified </w:t>
      </w:r>
      <w:r w:rsidR="00FF6FC0" w:rsidRPr="00205052">
        <w:rPr>
          <w:sz w:val="20"/>
          <w:szCs w:val="20"/>
        </w:rPr>
        <w:t>Engineering F</w:t>
      </w:r>
      <w:r w:rsidR="004F6E4F" w:rsidRPr="00205052">
        <w:rPr>
          <w:sz w:val="20"/>
          <w:szCs w:val="20"/>
        </w:rPr>
        <w:t xml:space="preserve">irm and begin negotiating with the next highest qualified candidate.  If necessary, the </w:t>
      </w:r>
      <w:r w:rsidR="00EE41B0">
        <w:rPr>
          <w:sz w:val="20"/>
          <w:szCs w:val="20"/>
        </w:rPr>
        <w:t>City</w:t>
      </w:r>
      <w:r w:rsidR="004F6E4F" w:rsidRPr="00205052">
        <w:rPr>
          <w:sz w:val="20"/>
          <w:szCs w:val="20"/>
        </w:rPr>
        <w:t xml:space="preserve"> will repeat these steps until an acceptable contract is obtained.  </w:t>
      </w:r>
      <w:r w:rsidR="001D7981" w:rsidRPr="00205052">
        <w:rPr>
          <w:sz w:val="20"/>
          <w:szCs w:val="20"/>
        </w:rPr>
        <w:t>Complete p</w:t>
      </w:r>
      <w:r w:rsidR="004F6E4F" w:rsidRPr="00205052">
        <w:rPr>
          <w:sz w:val="20"/>
          <w:szCs w:val="20"/>
        </w:rPr>
        <w:t>rocedures for procuring the Engineering Services are presented in Section 2.0 of this RFQ.</w:t>
      </w:r>
      <w:r w:rsidR="000A7F88" w:rsidRPr="00205052">
        <w:rPr>
          <w:sz w:val="20"/>
          <w:szCs w:val="20"/>
        </w:rPr>
        <w:t xml:space="preserve"> </w:t>
      </w:r>
    </w:p>
    <w:p w14:paraId="26B1D73B" w14:textId="77777777" w:rsidR="0043429E" w:rsidRPr="00205052" w:rsidRDefault="0043429E" w:rsidP="00CC09D2">
      <w:pPr>
        <w:jc w:val="both"/>
        <w:rPr>
          <w:sz w:val="20"/>
          <w:szCs w:val="20"/>
          <w:u w:val="single"/>
        </w:rPr>
      </w:pPr>
    </w:p>
    <w:p w14:paraId="0F9AA84F" w14:textId="77777777" w:rsidR="004931B8" w:rsidRPr="00205052" w:rsidRDefault="001D7981" w:rsidP="00CC09D2">
      <w:pPr>
        <w:ind w:left="864"/>
        <w:jc w:val="both"/>
        <w:rPr>
          <w:sz w:val="20"/>
          <w:szCs w:val="20"/>
          <w:u w:val="single"/>
        </w:rPr>
      </w:pPr>
      <w:r w:rsidRPr="00205052">
        <w:rPr>
          <w:sz w:val="20"/>
          <w:szCs w:val="20"/>
        </w:rPr>
        <w:t xml:space="preserve">The </w:t>
      </w:r>
      <w:r w:rsidR="00EE41B0">
        <w:rPr>
          <w:sz w:val="20"/>
          <w:szCs w:val="20"/>
        </w:rPr>
        <w:t>City</w:t>
      </w:r>
      <w:r w:rsidRPr="00205052">
        <w:rPr>
          <w:sz w:val="20"/>
          <w:szCs w:val="20"/>
        </w:rPr>
        <w:t xml:space="preserve"> </w:t>
      </w:r>
      <w:r w:rsidR="00E326E1" w:rsidRPr="00205052">
        <w:rPr>
          <w:sz w:val="20"/>
          <w:szCs w:val="20"/>
        </w:rPr>
        <w:t xml:space="preserve">reserves the right to reject any </w:t>
      </w:r>
      <w:r w:rsidR="00574414" w:rsidRPr="00205052">
        <w:rPr>
          <w:sz w:val="20"/>
          <w:szCs w:val="20"/>
        </w:rPr>
        <w:t>or</w:t>
      </w:r>
      <w:r w:rsidR="00E326E1" w:rsidRPr="00205052">
        <w:rPr>
          <w:sz w:val="20"/>
          <w:szCs w:val="20"/>
        </w:rPr>
        <w:t xml:space="preserve"> all qualification statements received in response to</w:t>
      </w:r>
      <w:r w:rsidR="00433383" w:rsidRPr="00205052">
        <w:rPr>
          <w:sz w:val="20"/>
          <w:szCs w:val="20"/>
        </w:rPr>
        <w:t xml:space="preserve"> </w:t>
      </w:r>
      <w:r w:rsidR="00E326E1" w:rsidRPr="00205052">
        <w:rPr>
          <w:sz w:val="20"/>
          <w:szCs w:val="20"/>
        </w:rPr>
        <w:t xml:space="preserve">this public notice. The </w:t>
      </w:r>
      <w:r w:rsidR="00EE41B0">
        <w:rPr>
          <w:sz w:val="20"/>
          <w:szCs w:val="20"/>
        </w:rPr>
        <w:t>City</w:t>
      </w:r>
      <w:r w:rsidR="00574414" w:rsidRPr="00205052">
        <w:rPr>
          <w:sz w:val="20"/>
          <w:szCs w:val="20"/>
        </w:rPr>
        <w:t xml:space="preserve"> </w:t>
      </w:r>
      <w:r w:rsidR="00E326E1" w:rsidRPr="00205052">
        <w:rPr>
          <w:sz w:val="20"/>
          <w:szCs w:val="20"/>
        </w:rPr>
        <w:t>reserves the right to short list respondents and base final</w:t>
      </w:r>
      <w:r w:rsidR="00433383" w:rsidRPr="00205052">
        <w:rPr>
          <w:sz w:val="20"/>
          <w:szCs w:val="20"/>
        </w:rPr>
        <w:t xml:space="preserve"> </w:t>
      </w:r>
      <w:r w:rsidR="00E326E1" w:rsidRPr="00205052">
        <w:rPr>
          <w:sz w:val="20"/>
          <w:szCs w:val="20"/>
        </w:rPr>
        <w:t>selection rankings on personal interviews.</w:t>
      </w:r>
      <w:r w:rsidR="00574414" w:rsidRPr="00205052">
        <w:rPr>
          <w:sz w:val="20"/>
          <w:szCs w:val="20"/>
        </w:rPr>
        <w:t xml:space="preserve">  The </w:t>
      </w:r>
      <w:r w:rsidR="00EE41B0">
        <w:rPr>
          <w:sz w:val="20"/>
          <w:szCs w:val="20"/>
        </w:rPr>
        <w:t>City</w:t>
      </w:r>
      <w:r w:rsidR="00574414" w:rsidRPr="00205052">
        <w:rPr>
          <w:sz w:val="20"/>
          <w:szCs w:val="20"/>
        </w:rPr>
        <w:t xml:space="preserve"> reserves the right to </w:t>
      </w:r>
      <w:r w:rsidR="00205052">
        <w:rPr>
          <w:sz w:val="20"/>
          <w:szCs w:val="20"/>
        </w:rPr>
        <w:t>c</w:t>
      </w:r>
      <w:r w:rsidR="00574414" w:rsidRPr="00205052">
        <w:rPr>
          <w:sz w:val="20"/>
          <w:szCs w:val="20"/>
        </w:rPr>
        <w:t xml:space="preserve">onduct new project planning, </w:t>
      </w:r>
      <w:r w:rsidR="003575AA">
        <w:rPr>
          <w:sz w:val="20"/>
          <w:szCs w:val="20"/>
        </w:rPr>
        <w:t xml:space="preserve">acquisition, </w:t>
      </w:r>
      <w:r w:rsidR="00574414" w:rsidRPr="00205052">
        <w:rPr>
          <w:sz w:val="20"/>
          <w:szCs w:val="20"/>
        </w:rPr>
        <w:t>design, and construction management phase engineering services selection procedures for this or future projects.</w:t>
      </w:r>
    </w:p>
    <w:p w14:paraId="3B37A92E" w14:textId="77777777" w:rsidR="004931B8" w:rsidRPr="00205052" w:rsidRDefault="004931B8" w:rsidP="00CC09D2">
      <w:pPr>
        <w:jc w:val="both"/>
        <w:rPr>
          <w:sz w:val="20"/>
          <w:szCs w:val="20"/>
        </w:rPr>
      </w:pPr>
    </w:p>
    <w:p w14:paraId="61621251" w14:textId="77777777" w:rsidR="00574414" w:rsidRDefault="00A846BF" w:rsidP="00CC09D2">
      <w:pPr>
        <w:numPr>
          <w:ilvl w:val="1"/>
          <w:numId w:val="2"/>
        </w:numPr>
        <w:jc w:val="both"/>
        <w:rPr>
          <w:sz w:val="20"/>
          <w:szCs w:val="20"/>
          <w:u w:val="single"/>
        </w:rPr>
      </w:pPr>
      <w:r>
        <w:rPr>
          <w:sz w:val="20"/>
          <w:szCs w:val="20"/>
          <w:u w:val="single"/>
        </w:rPr>
        <w:t>Standards</w:t>
      </w:r>
    </w:p>
    <w:p w14:paraId="0A6587A5" w14:textId="77777777" w:rsidR="00A846BF" w:rsidRPr="0023046A" w:rsidRDefault="00A846BF" w:rsidP="00CC09D2">
      <w:pPr>
        <w:jc w:val="both"/>
        <w:rPr>
          <w:sz w:val="20"/>
          <w:szCs w:val="20"/>
          <w:u w:val="single"/>
        </w:rPr>
      </w:pPr>
    </w:p>
    <w:p w14:paraId="74116CBA" w14:textId="77777777" w:rsidR="001D7981" w:rsidRDefault="00E326E1" w:rsidP="00CC09D2">
      <w:pPr>
        <w:ind w:left="864"/>
        <w:jc w:val="both"/>
        <w:rPr>
          <w:sz w:val="20"/>
          <w:szCs w:val="20"/>
        </w:rPr>
      </w:pPr>
      <w:r w:rsidRPr="0023046A">
        <w:rPr>
          <w:sz w:val="20"/>
          <w:szCs w:val="20"/>
        </w:rPr>
        <w:t xml:space="preserve">The selection </w:t>
      </w:r>
      <w:r w:rsidR="00574414" w:rsidRPr="0023046A">
        <w:rPr>
          <w:sz w:val="20"/>
          <w:szCs w:val="20"/>
        </w:rPr>
        <w:t xml:space="preserve">of a service provider </w:t>
      </w:r>
      <w:r w:rsidRPr="0023046A">
        <w:rPr>
          <w:sz w:val="20"/>
          <w:szCs w:val="20"/>
        </w:rPr>
        <w:t xml:space="preserve">and award of a contract </w:t>
      </w:r>
      <w:r w:rsidR="00574414" w:rsidRPr="0023046A">
        <w:rPr>
          <w:sz w:val="20"/>
          <w:szCs w:val="20"/>
        </w:rPr>
        <w:t xml:space="preserve">may be </w:t>
      </w:r>
      <w:r w:rsidRPr="0023046A">
        <w:rPr>
          <w:sz w:val="20"/>
          <w:szCs w:val="20"/>
        </w:rPr>
        <w:t>contingent upon the funding and approval</w:t>
      </w:r>
      <w:r w:rsidR="00574414" w:rsidRPr="0023046A">
        <w:rPr>
          <w:sz w:val="20"/>
          <w:szCs w:val="20"/>
        </w:rPr>
        <w:t xml:space="preserve"> </w:t>
      </w:r>
      <w:r w:rsidR="001D10DF">
        <w:rPr>
          <w:sz w:val="20"/>
          <w:szCs w:val="20"/>
        </w:rPr>
        <w:t xml:space="preserve">of one or more loans </w:t>
      </w:r>
      <w:r w:rsidRPr="0023046A">
        <w:rPr>
          <w:sz w:val="20"/>
          <w:szCs w:val="20"/>
        </w:rPr>
        <w:t xml:space="preserve">through the </w:t>
      </w:r>
      <w:r w:rsidR="00F111C3">
        <w:rPr>
          <w:sz w:val="20"/>
          <w:szCs w:val="20"/>
        </w:rPr>
        <w:t>TWDB</w:t>
      </w:r>
      <w:r w:rsidR="00990D0D">
        <w:rPr>
          <w:sz w:val="20"/>
          <w:szCs w:val="20"/>
        </w:rPr>
        <w:t>:</w:t>
      </w:r>
      <w:r w:rsidR="00F111C3">
        <w:rPr>
          <w:sz w:val="20"/>
          <w:szCs w:val="20"/>
        </w:rPr>
        <w:t xml:space="preserve"> DWSRF</w:t>
      </w:r>
      <w:r w:rsidR="001D10DF">
        <w:rPr>
          <w:sz w:val="20"/>
          <w:szCs w:val="20"/>
        </w:rPr>
        <w:t>, CWSRF, SWIFT, DFund</w:t>
      </w:r>
      <w:r w:rsidR="00F111C3">
        <w:rPr>
          <w:sz w:val="20"/>
          <w:szCs w:val="20"/>
        </w:rPr>
        <w:t xml:space="preserve"> and/or EDAP</w:t>
      </w:r>
      <w:r w:rsidR="00574414" w:rsidRPr="0023046A">
        <w:rPr>
          <w:sz w:val="20"/>
          <w:szCs w:val="20"/>
        </w:rPr>
        <w:t>.</w:t>
      </w:r>
    </w:p>
    <w:p w14:paraId="5B8506B7" w14:textId="77777777" w:rsidR="001D7981" w:rsidRDefault="001D7981" w:rsidP="00CC09D2">
      <w:pPr>
        <w:jc w:val="both"/>
        <w:rPr>
          <w:sz w:val="20"/>
          <w:szCs w:val="20"/>
        </w:rPr>
      </w:pPr>
    </w:p>
    <w:p w14:paraId="195F9118" w14:textId="77777777" w:rsidR="0023046A" w:rsidRPr="0023046A" w:rsidRDefault="00574414" w:rsidP="00CC09D2">
      <w:pPr>
        <w:ind w:left="864"/>
        <w:jc w:val="both"/>
        <w:rPr>
          <w:sz w:val="20"/>
          <w:szCs w:val="20"/>
        </w:rPr>
      </w:pPr>
      <w:r w:rsidRPr="0023046A">
        <w:rPr>
          <w:sz w:val="20"/>
          <w:szCs w:val="20"/>
        </w:rPr>
        <w:t xml:space="preserve">This RFQ is issued in accordance with Section 2254 of the Texas Government Code (Professional Services Act) and Title </w:t>
      </w:r>
      <w:r w:rsidR="00E326E1" w:rsidRPr="0023046A">
        <w:rPr>
          <w:sz w:val="20"/>
          <w:szCs w:val="20"/>
        </w:rPr>
        <w:t>40 C</w:t>
      </w:r>
      <w:r w:rsidRPr="0023046A">
        <w:rPr>
          <w:sz w:val="20"/>
          <w:szCs w:val="20"/>
        </w:rPr>
        <w:t xml:space="preserve">ode of Federal Regulations, Part </w:t>
      </w:r>
      <w:r w:rsidR="00E326E1" w:rsidRPr="0023046A">
        <w:rPr>
          <w:sz w:val="20"/>
          <w:szCs w:val="20"/>
        </w:rPr>
        <w:t>31</w:t>
      </w:r>
      <w:r w:rsidR="0023046A" w:rsidRPr="0023046A">
        <w:rPr>
          <w:sz w:val="20"/>
          <w:szCs w:val="20"/>
        </w:rPr>
        <w:t xml:space="preserve"> (Uniform Administrative Requirements for Grants and Cooperative Agreements to State and Local Governments)</w:t>
      </w:r>
      <w:r w:rsidR="00E326E1" w:rsidRPr="0023046A">
        <w:rPr>
          <w:sz w:val="20"/>
          <w:szCs w:val="20"/>
        </w:rPr>
        <w:t>.</w:t>
      </w:r>
    </w:p>
    <w:p w14:paraId="024E0DCE" w14:textId="77777777" w:rsidR="0023046A" w:rsidRPr="0023046A" w:rsidRDefault="0023046A" w:rsidP="00CC09D2">
      <w:pPr>
        <w:jc w:val="both"/>
        <w:rPr>
          <w:sz w:val="20"/>
          <w:szCs w:val="20"/>
        </w:rPr>
      </w:pPr>
    </w:p>
    <w:p w14:paraId="07744146" w14:textId="77777777" w:rsidR="0023046A" w:rsidRDefault="0023046A" w:rsidP="00CC09D2">
      <w:pPr>
        <w:ind w:left="864"/>
        <w:jc w:val="both"/>
        <w:rPr>
          <w:sz w:val="20"/>
          <w:szCs w:val="20"/>
        </w:rPr>
      </w:pPr>
      <w:r>
        <w:rPr>
          <w:sz w:val="20"/>
          <w:szCs w:val="20"/>
        </w:rPr>
        <w:t xml:space="preserve">State and </w:t>
      </w:r>
      <w:r w:rsidRPr="0023046A">
        <w:rPr>
          <w:sz w:val="20"/>
          <w:szCs w:val="20"/>
        </w:rPr>
        <w:t xml:space="preserve">Federal requirements </w:t>
      </w:r>
      <w:r w:rsidR="00F15D45">
        <w:rPr>
          <w:sz w:val="20"/>
          <w:szCs w:val="20"/>
        </w:rPr>
        <w:t>are</w:t>
      </w:r>
      <w:r>
        <w:rPr>
          <w:sz w:val="20"/>
          <w:szCs w:val="20"/>
        </w:rPr>
        <w:t xml:space="preserve"> </w:t>
      </w:r>
      <w:r w:rsidRPr="0023046A">
        <w:rPr>
          <w:sz w:val="20"/>
          <w:szCs w:val="20"/>
        </w:rPr>
        <w:t xml:space="preserve">applicable to this </w:t>
      </w:r>
      <w:r>
        <w:rPr>
          <w:sz w:val="20"/>
          <w:szCs w:val="20"/>
        </w:rPr>
        <w:t>P</w:t>
      </w:r>
      <w:r w:rsidRPr="0023046A">
        <w:rPr>
          <w:sz w:val="20"/>
          <w:szCs w:val="20"/>
        </w:rPr>
        <w:t xml:space="preserve">roject, </w:t>
      </w:r>
      <w:r>
        <w:rPr>
          <w:sz w:val="20"/>
          <w:szCs w:val="20"/>
        </w:rPr>
        <w:t xml:space="preserve">including requirements </w:t>
      </w:r>
      <w:r w:rsidRPr="0023046A">
        <w:rPr>
          <w:sz w:val="20"/>
          <w:szCs w:val="20"/>
        </w:rPr>
        <w:t>regarding procurement, cost and pricing data, solicitation of Minority and Women’s Business Enterprises (MWBE) and Equal Employment Opportunity (EEO).</w:t>
      </w:r>
      <w:r>
        <w:rPr>
          <w:sz w:val="20"/>
          <w:szCs w:val="20"/>
        </w:rPr>
        <w:t xml:space="preserve">  I</w:t>
      </w:r>
      <w:r w:rsidRPr="0023046A">
        <w:rPr>
          <w:sz w:val="20"/>
          <w:szCs w:val="20"/>
        </w:rPr>
        <w:t xml:space="preserve">t is the respondent’s responsibility to make a good faith effort in offering fair opportunity for participation in </w:t>
      </w:r>
      <w:r>
        <w:rPr>
          <w:sz w:val="20"/>
          <w:szCs w:val="20"/>
        </w:rPr>
        <w:t xml:space="preserve">this </w:t>
      </w:r>
      <w:r w:rsidRPr="0023046A">
        <w:rPr>
          <w:sz w:val="20"/>
          <w:szCs w:val="20"/>
        </w:rPr>
        <w:t>project</w:t>
      </w:r>
      <w:r>
        <w:rPr>
          <w:sz w:val="20"/>
          <w:szCs w:val="20"/>
        </w:rPr>
        <w:t>.  Documentation of applicable efforts may be required.</w:t>
      </w:r>
    </w:p>
    <w:p w14:paraId="11F8DF12" w14:textId="77777777" w:rsidR="0023046A" w:rsidRDefault="0023046A" w:rsidP="00CC09D2">
      <w:pPr>
        <w:jc w:val="both"/>
        <w:rPr>
          <w:sz w:val="20"/>
          <w:szCs w:val="20"/>
        </w:rPr>
      </w:pPr>
    </w:p>
    <w:p w14:paraId="13926856" w14:textId="77777777" w:rsidR="0023046A" w:rsidRDefault="0023046A" w:rsidP="00CC09D2">
      <w:pPr>
        <w:ind w:left="864"/>
        <w:jc w:val="both"/>
        <w:rPr>
          <w:sz w:val="20"/>
          <w:szCs w:val="20"/>
        </w:rPr>
      </w:pPr>
      <w:r>
        <w:rPr>
          <w:sz w:val="20"/>
          <w:szCs w:val="20"/>
        </w:rPr>
        <w:t>Small, Minority, and Women Business Enterprises (SMWBE) are encouraged to submit qualification statements for consideration as are Small Business in a Rural Area (SBRA).</w:t>
      </w:r>
    </w:p>
    <w:p w14:paraId="72B95550" w14:textId="77777777" w:rsidR="0023046A" w:rsidRDefault="0023046A" w:rsidP="00CC09D2">
      <w:pPr>
        <w:numPr>
          <w:ilvl w:val="1"/>
          <w:numId w:val="2"/>
        </w:numPr>
        <w:jc w:val="both"/>
        <w:rPr>
          <w:sz w:val="20"/>
          <w:szCs w:val="20"/>
        </w:rPr>
      </w:pPr>
      <w:r>
        <w:rPr>
          <w:sz w:val="20"/>
          <w:szCs w:val="20"/>
        </w:rPr>
        <w:br w:type="page"/>
      </w:r>
      <w:r>
        <w:rPr>
          <w:sz w:val="20"/>
          <w:szCs w:val="20"/>
          <w:u w:val="single"/>
        </w:rPr>
        <w:lastRenderedPageBreak/>
        <w:t>Project Schedule and Submittal D</w:t>
      </w:r>
      <w:r w:rsidR="00F21461">
        <w:rPr>
          <w:sz w:val="20"/>
          <w:szCs w:val="20"/>
          <w:u w:val="single"/>
        </w:rPr>
        <w:t>eadline</w:t>
      </w:r>
    </w:p>
    <w:p w14:paraId="4B0ACABF" w14:textId="77777777" w:rsidR="0023046A" w:rsidRPr="0023046A" w:rsidRDefault="0023046A" w:rsidP="00CC09D2">
      <w:pPr>
        <w:jc w:val="both"/>
        <w:rPr>
          <w:sz w:val="20"/>
          <w:szCs w:val="20"/>
        </w:rPr>
      </w:pPr>
    </w:p>
    <w:p w14:paraId="7810DA2C" w14:textId="5D449C8E" w:rsidR="0038305F" w:rsidRPr="0038305F" w:rsidRDefault="000F38BB" w:rsidP="0038305F">
      <w:pPr>
        <w:ind w:left="900"/>
        <w:jc w:val="both"/>
        <w:rPr>
          <w:color w:val="1F497D"/>
          <w:sz w:val="22"/>
          <w:szCs w:val="22"/>
        </w:rPr>
      </w:pPr>
      <w:r w:rsidRPr="000F38BB">
        <w:rPr>
          <w:sz w:val="20"/>
          <w:szCs w:val="20"/>
        </w:rPr>
        <w:t xml:space="preserve">The project planning, design and construction management phase services contract is anticipated to be awarded </w:t>
      </w:r>
      <w:r w:rsidR="00407C77">
        <w:rPr>
          <w:sz w:val="20"/>
          <w:szCs w:val="20"/>
        </w:rPr>
        <w:t>March</w:t>
      </w:r>
      <w:r w:rsidR="00AF202B">
        <w:rPr>
          <w:sz w:val="20"/>
          <w:szCs w:val="20"/>
        </w:rPr>
        <w:t xml:space="preserve"> 202</w:t>
      </w:r>
      <w:r w:rsidR="00527676">
        <w:rPr>
          <w:sz w:val="20"/>
          <w:szCs w:val="20"/>
        </w:rPr>
        <w:t>3</w:t>
      </w:r>
      <w:r w:rsidRPr="000F38BB">
        <w:rPr>
          <w:sz w:val="20"/>
          <w:szCs w:val="20"/>
        </w:rPr>
        <w:t xml:space="preserve">, and the anticipated completion date is </w:t>
      </w:r>
      <w:r w:rsidR="001B7EB4">
        <w:rPr>
          <w:sz w:val="20"/>
          <w:szCs w:val="20"/>
        </w:rPr>
        <w:t>December 2024.</w:t>
      </w:r>
      <w:r w:rsidRPr="000F38BB">
        <w:rPr>
          <w:sz w:val="20"/>
          <w:szCs w:val="20"/>
        </w:rPr>
        <w:t xml:space="preserve">  The anticipated overall duration of this service contract is </w:t>
      </w:r>
      <w:r w:rsidR="00407C77">
        <w:rPr>
          <w:sz w:val="20"/>
          <w:szCs w:val="20"/>
        </w:rPr>
        <w:t>twenty</w:t>
      </w:r>
      <w:r w:rsidR="00E839B3">
        <w:rPr>
          <w:sz w:val="20"/>
          <w:szCs w:val="20"/>
        </w:rPr>
        <w:t>-two</w:t>
      </w:r>
      <w:r w:rsidR="00407C77">
        <w:rPr>
          <w:sz w:val="20"/>
          <w:szCs w:val="20"/>
        </w:rPr>
        <w:t xml:space="preserve"> (2</w:t>
      </w:r>
      <w:r w:rsidR="00E839B3">
        <w:rPr>
          <w:sz w:val="20"/>
          <w:szCs w:val="20"/>
        </w:rPr>
        <w:t>2</w:t>
      </w:r>
      <w:r w:rsidR="00407C77">
        <w:rPr>
          <w:sz w:val="20"/>
          <w:szCs w:val="20"/>
        </w:rPr>
        <w:t>)</w:t>
      </w:r>
      <w:r w:rsidR="001B7545">
        <w:rPr>
          <w:sz w:val="20"/>
          <w:szCs w:val="20"/>
        </w:rPr>
        <w:t xml:space="preserve"> </w:t>
      </w:r>
      <w:r w:rsidRPr="000F38BB">
        <w:rPr>
          <w:sz w:val="20"/>
          <w:szCs w:val="20"/>
        </w:rPr>
        <w:t xml:space="preserve">months with a tentative starting date of </w:t>
      </w:r>
      <w:r w:rsidR="00407C77">
        <w:rPr>
          <w:sz w:val="20"/>
          <w:szCs w:val="20"/>
        </w:rPr>
        <w:t>March</w:t>
      </w:r>
      <w:r w:rsidR="00451660">
        <w:rPr>
          <w:sz w:val="20"/>
          <w:szCs w:val="20"/>
        </w:rPr>
        <w:t xml:space="preserve"> 202</w:t>
      </w:r>
      <w:r w:rsidR="00527676">
        <w:rPr>
          <w:sz w:val="20"/>
          <w:szCs w:val="20"/>
        </w:rPr>
        <w:t>3</w:t>
      </w:r>
      <w:r w:rsidR="008A37E5">
        <w:rPr>
          <w:sz w:val="20"/>
          <w:szCs w:val="20"/>
        </w:rPr>
        <w:t>.</w:t>
      </w:r>
      <w:r w:rsidRPr="000F38BB">
        <w:rPr>
          <w:sz w:val="20"/>
          <w:szCs w:val="20"/>
        </w:rPr>
        <w:t xml:space="preserve">  The contract may be extended at the mutual agreement of the parties, or whatever greater period of time allowed by the TWDB during which the contract is in effect.</w:t>
      </w:r>
    </w:p>
    <w:p w14:paraId="398ED38E" w14:textId="77777777" w:rsidR="0038305F" w:rsidRDefault="0038305F" w:rsidP="00CC09D2">
      <w:pPr>
        <w:jc w:val="both"/>
        <w:rPr>
          <w:sz w:val="20"/>
          <w:szCs w:val="20"/>
        </w:rPr>
      </w:pPr>
    </w:p>
    <w:p w14:paraId="3756B4F2" w14:textId="29BFC0B8" w:rsidR="000C4338" w:rsidRDefault="000C4338" w:rsidP="00CC09D2">
      <w:pPr>
        <w:ind w:left="864"/>
        <w:jc w:val="both"/>
        <w:rPr>
          <w:sz w:val="20"/>
          <w:szCs w:val="20"/>
        </w:rPr>
      </w:pPr>
      <w:r w:rsidRPr="00707A61">
        <w:rPr>
          <w:b/>
          <w:sz w:val="20"/>
          <w:szCs w:val="20"/>
        </w:rPr>
        <w:t xml:space="preserve">The SOQ Package (see Section 2.2) must be submitted to the </w:t>
      </w:r>
      <w:r w:rsidR="003140AC">
        <w:rPr>
          <w:b/>
          <w:sz w:val="20"/>
          <w:szCs w:val="20"/>
        </w:rPr>
        <w:t xml:space="preserve">office of the </w:t>
      </w:r>
      <w:r w:rsidR="004E045E">
        <w:rPr>
          <w:b/>
          <w:sz w:val="20"/>
          <w:szCs w:val="20"/>
        </w:rPr>
        <w:t xml:space="preserve">City of </w:t>
      </w:r>
      <w:r w:rsidR="00527676">
        <w:rPr>
          <w:b/>
          <w:sz w:val="20"/>
          <w:szCs w:val="20"/>
        </w:rPr>
        <w:t>Menard</w:t>
      </w:r>
      <w:r w:rsidR="004E045E">
        <w:rPr>
          <w:b/>
          <w:sz w:val="20"/>
          <w:szCs w:val="20"/>
        </w:rPr>
        <w:t>, Texas</w:t>
      </w:r>
      <w:r w:rsidR="00232DC0">
        <w:rPr>
          <w:b/>
          <w:sz w:val="20"/>
          <w:szCs w:val="20"/>
        </w:rPr>
        <w:t xml:space="preserve"> no later than</w:t>
      </w:r>
      <w:r w:rsidRPr="00707A61">
        <w:rPr>
          <w:b/>
          <w:sz w:val="20"/>
          <w:szCs w:val="20"/>
        </w:rPr>
        <w:t xml:space="preserve"> </w:t>
      </w:r>
      <w:r w:rsidR="004E045E">
        <w:rPr>
          <w:b/>
          <w:sz w:val="20"/>
          <w:szCs w:val="20"/>
        </w:rPr>
        <w:t>2:00</w:t>
      </w:r>
      <w:r w:rsidR="00326628">
        <w:rPr>
          <w:b/>
          <w:sz w:val="20"/>
          <w:szCs w:val="20"/>
        </w:rPr>
        <w:t xml:space="preserve"> </w:t>
      </w:r>
      <w:r w:rsidR="004E045E">
        <w:rPr>
          <w:b/>
          <w:sz w:val="20"/>
          <w:szCs w:val="20"/>
        </w:rPr>
        <w:t>P</w:t>
      </w:r>
      <w:r w:rsidR="00326628">
        <w:rPr>
          <w:b/>
          <w:sz w:val="20"/>
          <w:szCs w:val="20"/>
        </w:rPr>
        <w:t>.</w:t>
      </w:r>
      <w:r w:rsidR="004E045E">
        <w:rPr>
          <w:b/>
          <w:sz w:val="20"/>
          <w:szCs w:val="20"/>
        </w:rPr>
        <w:t>M</w:t>
      </w:r>
      <w:r w:rsidR="00326628">
        <w:rPr>
          <w:b/>
          <w:sz w:val="20"/>
          <w:szCs w:val="20"/>
        </w:rPr>
        <w:t>.</w:t>
      </w:r>
      <w:r w:rsidR="00232DC0">
        <w:rPr>
          <w:b/>
          <w:sz w:val="20"/>
          <w:szCs w:val="20"/>
        </w:rPr>
        <w:t xml:space="preserve"> </w:t>
      </w:r>
      <w:r w:rsidR="00AF202B">
        <w:rPr>
          <w:b/>
          <w:sz w:val="20"/>
          <w:szCs w:val="20"/>
        </w:rPr>
        <w:t xml:space="preserve">on </w:t>
      </w:r>
      <w:bookmarkStart w:id="1" w:name="_Hlk121315008"/>
      <w:r w:rsidR="00407C77">
        <w:rPr>
          <w:b/>
          <w:sz w:val="20"/>
          <w:szCs w:val="20"/>
        </w:rPr>
        <w:t>Wednesday</w:t>
      </w:r>
      <w:r w:rsidR="005632A8">
        <w:rPr>
          <w:b/>
          <w:sz w:val="20"/>
          <w:szCs w:val="20"/>
        </w:rPr>
        <w:t xml:space="preserve">, </w:t>
      </w:r>
      <w:r w:rsidR="00407C77">
        <w:rPr>
          <w:b/>
          <w:sz w:val="20"/>
          <w:szCs w:val="20"/>
        </w:rPr>
        <w:t>March 15</w:t>
      </w:r>
      <w:r w:rsidR="00AF202B">
        <w:rPr>
          <w:b/>
          <w:sz w:val="20"/>
          <w:szCs w:val="20"/>
        </w:rPr>
        <w:t>, 2023</w:t>
      </w:r>
      <w:bookmarkEnd w:id="1"/>
      <w:r>
        <w:rPr>
          <w:sz w:val="20"/>
          <w:szCs w:val="20"/>
        </w:rPr>
        <w:t>.  See Section 2.3 for mailing or delivery instructions.</w:t>
      </w:r>
    </w:p>
    <w:p w14:paraId="146870E6" w14:textId="77777777" w:rsidR="000C4338" w:rsidRDefault="000C4338" w:rsidP="00CC09D2">
      <w:pPr>
        <w:jc w:val="both"/>
        <w:rPr>
          <w:sz w:val="20"/>
          <w:szCs w:val="20"/>
        </w:rPr>
      </w:pPr>
    </w:p>
    <w:p w14:paraId="05BFD7E3" w14:textId="77777777" w:rsidR="00A47250" w:rsidRPr="00A846BF" w:rsidRDefault="007237B2" w:rsidP="00CC09D2">
      <w:pPr>
        <w:numPr>
          <w:ilvl w:val="1"/>
          <w:numId w:val="2"/>
        </w:numPr>
        <w:jc w:val="both"/>
        <w:rPr>
          <w:sz w:val="20"/>
          <w:szCs w:val="20"/>
          <w:u w:val="single"/>
        </w:rPr>
      </w:pPr>
      <w:r>
        <w:rPr>
          <w:sz w:val="20"/>
          <w:szCs w:val="20"/>
          <w:u w:val="single"/>
        </w:rPr>
        <w:t xml:space="preserve">Project </w:t>
      </w:r>
      <w:r w:rsidR="00E326E1" w:rsidRPr="00A47250">
        <w:rPr>
          <w:sz w:val="20"/>
          <w:szCs w:val="20"/>
          <w:u w:val="single"/>
        </w:rPr>
        <w:t>Description</w:t>
      </w:r>
    </w:p>
    <w:p w14:paraId="2BC9D903" w14:textId="77777777" w:rsidR="00A846BF" w:rsidRPr="00A47250" w:rsidRDefault="00A846BF" w:rsidP="00CC09D2">
      <w:pPr>
        <w:jc w:val="both"/>
        <w:rPr>
          <w:sz w:val="20"/>
          <w:szCs w:val="20"/>
          <w:u w:val="single"/>
        </w:rPr>
      </w:pPr>
    </w:p>
    <w:p w14:paraId="79970EBE" w14:textId="77777777" w:rsidR="00A47250" w:rsidRDefault="00F21461" w:rsidP="00CC09D2">
      <w:pPr>
        <w:ind w:left="864"/>
        <w:jc w:val="both"/>
        <w:rPr>
          <w:sz w:val="20"/>
          <w:szCs w:val="20"/>
        </w:rPr>
      </w:pPr>
      <w:r>
        <w:rPr>
          <w:sz w:val="20"/>
          <w:szCs w:val="20"/>
        </w:rPr>
        <w:t xml:space="preserve">The proposed various future projects for the period of service may include, at the </w:t>
      </w:r>
      <w:r w:rsidR="00EE41B0">
        <w:rPr>
          <w:sz w:val="20"/>
          <w:szCs w:val="20"/>
        </w:rPr>
        <w:t>City</w:t>
      </w:r>
      <w:r w:rsidRPr="00205052">
        <w:rPr>
          <w:sz w:val="20"/>
          <w:szCs w:val="20"/>
        </w:rPr>
        <w:t>’s</w:t>
      </w:r>
      <w:r w:rsidR="00A47250">
        <w:rPr>
          <w:sz w:val="20"/>
          <w:szCs w:val="20"/>
        </w:rPr>
        <w:t xml:space="preserve"> </w:t>
      </w:r>
      <w:r>
        <w:rPr>
          <w:sz w:val="20"/>
          <w:szCs w:val="20"/>
        </w:rPr>
        <w:t>determination and schedule</w:t>
      </w:r>
      <w:r w:rsidR="00205052">
        <w:rPr>
          <w:sz w:val="20"/>
          <w:szCs w:val="20"/>
        </w:rPr>
        <w:t>, the following:</w:t>
      </w:r>
    </w:p>
    <w:p w14:paraId="331D9A3E" w14:textId="77777777" w:rsidR="00750913" w:rsidRPr="00750913" w:rsidRDefault="00750913" w:rsidP="00750913">
      <w:pPr>
        <w:ind w:left="864"/>
        <w:jc w:val="both"/>
        <w:rPr>
          <w:sz w:val="20"/>
          <w:szCs w:val="20"/>
          <w:u w:val="single"/>
        </w:rPr>
      </w:pPr>
    </w:p>
    <w:p w14:paraId="11B302E2" w14:textId="77777777" w:rsidR="00433603" w:rsidRPr="001B6B69" w:rsidRDefault="0076301D" w:rsidP="00D953C7">
      <w:pPr>
        <w:numPr>
          <w:ilvl w:val="2"/>
          <w:numId w:val="2"/>
        </w:numPr>
        <w:autoSpaceDE w:val="0"/>
        <w:autoSpaceDN w:val="0"/>
        <w:adjustRightInd w:val="0"/>
        <w:jc w:val="both"/>
        <w:rPr>
          <w:sz w:val="20"/>
          <w:szCs w:val="20"/>
        </w:rPr>
      </w:pPr>
      <w:r w:rsidRPr="001B6B69">
        <w:rPr>
          <w:sz w:val="20"/>
          <w:szCs w:val="20"/>
        </w:rPr>
        <w:t xml:space="preserve">Planning, acquiring, designing and constructing improvements, renovations, rehabilitation or replacement of the </w:t>
      </w:r>
      <w:r w:rsidR="00EE41B0" w:rsidRPr="001B6B69">
        <w:rPr>
          <w:sz w:val="20"/>
          <w:szCs w:val="20"/>
        </w:rPr>
        <w:t>City</w:t>
      </w:r>
      <w:r w:rsidRPr="001B6B69">
        <w:rPr>
          <w:sz w:val="20"/>
          <w:szCs w:val="20"/>
        </w:rPr>
        <w:t xml:space="preserve">’s </w:t>
      </w:r>
      <w:r w:rsidR="00F603F3">
        <w:rPr>
          <w:sz w:val="20"/>
          <w:szCs w:val="20"/>
        </w:rPr>
        <w:t>water system</w:t>
      </w:r>
      <w:r w:rsidR="001B6B69">
        <w:rPr>
          <w:sz w:val="20"/>
          <w:szCs w:val="20"/>
        </w:rPr>
        <w:t xml:space="preserve"> </w:t>
      </w:r>
      <w:r w:rsidR="00433603" w:rsidRPr="001B6B69">
        <w:rPr>
          <w:sz w:val="20"/>
          <w:szCs w:val="20"/>
        </w:rPr>
        <w:t>and creation and implementation of an Asset Management Plan.</w:t>
      </w:r>
    </w:p>
    <w:p w14:paraId="1B826116" w14:textId="77777777" w:rsidR="000F38BB" w:rsidRPr="007237B2" w:rsidRDefault="000F38BB" w:rsidP="000F38BB">
      <w:pPr>
        <w:autoSpaceDE w:val="0"/>
        <w:autoSpaceDN w:val="0"/>
        <w:adjustRightInd w:val="0"/>
        <w:ind w:left="1440" w:hanging="540"/>
        <w:jc w:val="both"/>
        <w:rPr>
          <w:sz w:val="20"/>
          <w:szCs w:val="20"/>
          <w:u w:val="single"/>
        </w:rPr>
      </w:pPr>
    </w:p>
    <w:p w14:paraId="73D33951" w14:textId="77777777" w:rsidR="00EB33D7" w:rsidRDefault="00EB33D7" w:rsidP="00CC09D2">
      <w:pPr>
        <w:numPr>
          <w:ilvl w:val="1"/>
          <w:numId w:val="2"/>
        </w:numPr>
        <w:jc w:val="both"/>
        <w:rPr>
          <w:sz w:val="20"/>
          <w:szCs w:val="20"/>
          <w:u w:val="single"/>
        </w:rPr>
      </w:pPr>
      <w:r>
        <w:rPr>
          <w:sz w:val="20"/>
          <w:szCs w:val="20"/>
          <w:u w:val="single"/>
        </w:rPr>
        <w:t>Public Record</w:t>
      </w:r>
    </w:p>
    <w:p w14:paraId="094ADEB3" w14:textId="77777777" w:rsidR="00EB33D7" w:rsidRDefault="00EB33D7" w:rsidP="00CC09D2">
      <w:pPr>
        <w:jc w:val="both"/>
        <w:rPr>
          <w:sz w:val="20"/>
          <w:szCs w:val="20"/>
          <w:u w:val="single"/>
        </w:rPr>
      </w:pPr>
    </w:p>
    <w:p w14:paraId="184E3FB0" w14:textId="77777777" w:rsidR="00EB33D7" w:rsidRPr="00700FE9" w:rsidRDefault="00EB33D7" w:rsidP="00CC09D2">
      <w:pPr>
        <w:ind w:left="864"/>
        <w:jc w:val="both"/>
        <w:rPr>
          <w:sz w:val="20"/>
          <w:szCs w:val="20"/>
          <w:u w:val="single"/>
        </w:rPr>
      </w:pPr>
      <w:r w:rsidRPr="00700FE9">
        <w:rPr>
          <w:sz w:val="20"/>
          <w:szCs w:val="20"/>
        </w:rPr>
        <w:t xml:space="preserve">All data and information submitted by the </w:t>
      </w:r>
      <w:r w:rsidR="00FF6FC0" w:rsidRPr="00700FE9">
        <w:rPr>
          <w:sz w:val="20"/>
          <w:szCs w:val="20"/>
        </w:rPr>
        <w:t>Engineering Firm</w:t>
      </w:r>
      <w:r w:rsidRPr="00700FE9">
        <w:rPr>
          <w:sz w:val="20"/>
          <w:szCs w:val="20"/>
        </w:rPr>
        <w:t xml:space="preserve"> in response to this RFQ shall become public information, as provided by the Texas Open Records Act, Texas Government Code Sections 552.001 – 552.026.  The </w:t>
      </w:r>
      <w:r w:rsidR="00EE41B0">
        <w:rPr>
          <w:sz w:val="20"/>
          <w:szCs w:val="20"/>
        </w:rPr>
        <w:t>City</w:t>
      </w:r>
      <w:r w:rsidRPr="00700FE9">
        <w:rPr>
          <w:sz w:val="20"/>
          <w:szCs w:val="20"/>
        </w:rPr>
        <w:t xml:space="preserve"> does not assume responsibility for asserting legal arguments for confidentiality on behalf of the </w:t>
      </w:r>
      <w:r w:rsidR="00FF6FC0" w:rsidRPr="00700FE9">
        <w:rPr>
          <w:sz w:val="20"/>
          <w:szCs w:val="20"/>
        </w:rPr>
        <w:t>Engineering Firm</w:t>
      </w:r>
      <w:r w:rsidRPr="00700FE9">
        <w:rPr>
          <w:sz w:val="20"/>
          <w:szCs w:val="20"/>
        </w:rPr>
        <w:t>.</w:t>
      </w:r>
    </w:p>
    <w:p w14:paraId="0CEE016E" w14:textId="77777777" w:rsidR="00EB33D7" w:rsidRDefault="00EB33D7" w:rsidP="00CC09D2">
      <w:pPr>
        <w:jc w:val="both"/>
        <w:rPr>
          <w:sz w:val="20"/>
          <w:szCs w:val="20"/>
          <w:u w:val="single"/>
        </w:rPr>
      </w:pPr>
    </w:p>
    <w:p w14:paraId="21B99F2C" w14:textId="77777777" w:rsidR="00EB33D7" w:rsidRPr="00EB33D7" w:rsidRDefault="00EB33D7" w:rsidP="00CC09D2">
      <w:pPr>
        <w:numPr>
          <w:ilvl w:val="1"/>
          <w:numId w:val="2"/>
        </w:numPr>
        <w:jc w:val="both"/>
        <w:rPr>
          <w:sz w:val="20"/>
          <w:szCs w:val="20"/>
          <w:u w:val="single"/>
        </w:rPr>
      </w:pPr>
      <w:r>
        <w:rPr>
          <w:sz w:val="20"/>
          <w:szCs w:val="20"/>
          <w:u w:val="single"/>
        </w:rPr>
        <w:t>Cost of Preparing Statement of Qualifications Package</w:t>
      </w:r>
    </w:p>
    <w:p w14:paraId="691C1607" w14:textId="77777777" w:rsidR="00EB33D7" w:rsidRPr="00EB33D7" w:rsidRDefault="00EB33D7" w:rsidP="00CC09D2">
      <w:pPr>
        <w:jc w:val="both"/>
        <w:rPr>
          <w:sz w:val="20"/>
          <w:szCs w:val="20"/>
          <w:u w:val="single"/>
        </w:rPr>
      </w:pPr>
    </w:p>
    <w:p w14:paraId="7585E979" w14:textId="77777777" w:rsidR="00700FE9" w:rsidRDefault="00EB33D7" w:rsidP="00CC09D2">
      <w:pPr>
        <w:ind w:left="864"/>
        <w:jc w:val="both"/>
        <w:rPr>
          <w:sz w:val="20"/>
          <w:szCs w:val="20"/>
        </w:rPr>
      </w:pPr>
      <w:r>
        <w:rPr>
          <w:sz w:val="20"/>
          <w:szCs w:val="20"/>
        </w:rPr>
        <w:t>Cost</w:t>
      </w:r>
      <w:r w:rsidR="00F15D45">
        <w:rPr>
          <w:sz w:val="20"/>
          <w:szCs w:val="20"/>
        </w:rPr>
        <w:t>s</w:t>
      </w:r>
      <w:r>
        <w:rPr>
          <w:sz w:val="20"/>
          <w:szCs w:val="20"/>
        </w:rPr>
        <w:t xml:space="preserve"> for preparing the SOQ Package and any subsequent materials or presentations shall be solely the responsibility of the </w:t>
      </w:r>
      <w:r w:rsidR="0060296C">
        <w:rPr>
          <w:sz w:val="20"/>
          <w:szCs w:val="20"/>
        </w:rPr>
        <w:t xml:space="preserve">prospective </w:t>
      </w:r>
      <w:r w:rsidR="00FF6FC0">
        <w:rPr>
          <w:sz w:val="20"/>
          <w:szCs w:val="20"/>
        </w:rPr>
        <w:t>Engineering Firm</w:t>
      </w:r>
      <w:r>
        <w:rPr>
          <w:sz w:val="20"/>
          <w:szCs w:val="20"/>
        </w:rPr>
        <w:t>.</w:t>
      </w:r>
    </w:p>
    <w:p w14:paraId="2D5ACC7B" w14:textId="77777777" w:rsidR="00EB33D7" w:rsidRPr="00EB33D7" w:rsidRDefault="00EB33D7" w:rsidP="00CC09D2">
      <w:pPr>
        <w:jc w:val="both"/>
        <w:rPr>
          <w:sz w:val="20"/>
          <w:szCs w:val="20"/>
        </w:rPr>
      </w:pPr>
    </w:p>
    <w:p w14:paraId="0F63588A" w14:textId="77777777" w:rsidR="00EB33D7" w:rsidRPr="00EB33D7" w:rsidRDefault="00EB33D7" w:rsidP="00CC09D2">
      <w:pPr>
        <w:numPr>
          <w:ilvl w:val="1"/>
          <w:numId w:val="2"/>
        </w:numPr>
        <w:jc w:val="both"/>
        <w:rPr>
          <w:sz w:val="20"/>
          <w:szCs w:val="20"/>
        </w:rPr>
      </w:pPr>
      <w:r>
        <w:rPr>
          <w:sz w:val="20"/>
          <w:szCs w:val="20"/>
          <w:u w:val="single"/>
        </w:rPr>
        <w:t>Scope of Services</w:t>
      </w:r>
    </w:p>
    <w:p w14:paraId="71484F0A" w14:textId="77777777" w:rsidR="00EB33D7" w:rsidRPr="00EB33D7" w:rsidRDefault="00EB33D7" w:rsidP="00CC09D2">
      <w:pPr>
        <w:jc w:val="both"/>
        <w:rPr>
          <w:sz w:val="20"/>
          <w:szCs w:val="20"/>
        </w:rPr>
      </w:pPr>
    </w:p>
    <w:p w14:paraId="7E0D3993" w14:textId="77777777" w:rsidR="0060296C" w:rsidRDefault="00E326E1" w:rsidP="00CC09D2">
      <w:pPr>
        <w:ind w:left="864"/>
        <w:jc w:val="both"/>
        <w:rPr>
          <w:sz w:val="20"/>
          <w:szCs w:val="20"/>
        </w:rPr>
      </w:pPr>
      <w:r w:rsidRPr="0023046A">
        <w:rPr>
          <w:sz w:val="20"/>
          <w:szCs w:val="20"/>
        </w:rPr>
        <w:t xml:space="preserve">The </w:t>
      </w:r>
      <w:r w:rsidR="00EB33D7">
        <w:rPr>
          <w:sz w:val="20"/>
          <w:szCs w:val="20"/>
        </w:rPr>
        <w:t>Selected Engineering Firm</w:t>
      </w:r>
      <w:r w:rsidRPr="0023046A">
        <w:rPr>
          <w:sz w:val="20"/>
          <w:szCs w:val="20"/>
        </w:rPr>
        <w:t xml:space="preserve"> </w:t>
      </w:r>
      <w:r w:rsidR="00EB33D7">
        <w:rPr>
          <w:sz w:val="20"/>
          <w:szCs w:val="20"/>
        </w:rPr>
        <w:t xml:space="preserve">shall </w:t>
      </w:r>
      <w:r w:rsidRPr="0023046A">
        <w:rPr>
          <w:sz w:val="20"/>
          <w:szCs w:val="20"/>
        </w:rPr>
        <w:t xml:space="preserve">provide timely and professional </w:t>
      </w:r>
      <w:r w:rsidR="00EB33D7">
        <w:rPr>
          <w:sz w:val="20"/>
          <w:szCs w:val="20"/>
        </w:rPr>
        <w:t xml:space="preserve">planning documents, </w:t>
      </w:r>
      <w:r w:rsidRPr="0023046A">
        <w:rPr>
          <w:sz w:val="20"/>
          <w:szCs w:val="20"/>
        </w:rPr>
        <w:t>geotechnical investigations,</w:t>
      </w:r>
      <w:r w:rsidR="00EB33D7">
        <w:rPr>
          <w:sz w:val="20"/>
          <w:szCs w:val="20"/>
        </w:rPr>
        <w:t xml:space="preserve"> </w:t>
      </w:r>
      <w:r w:rsidRPr="0023046A">
        <w:rPr>
          <w:sz w:val="20"/>
          <w:szCs w:val="20"/>
        </w:rPr>
        <w:t>design surveys, construction plans and technical specifications and contract documents,</w:t>
      </w:r>
      <w:r w:rsidR="00EB33D7">
        <w:rPr>
          <w:sz w:val="20"/>
          <w:szCs w:val="20"/>
        </w:rPr>
        <w:t xml:space="preserve"> </w:t>
      </w:r>
      <w:r w:rsidRPr="0023046A">
        <w:rPr>
          <w:sz w:val="20"/>
          <w:szCs w:val="20"/>
        </w:rPr>
        <w:t>construction staking, operations and maintenance manuals and other specific services as</w:t>
      </w:r>
      <w:r w:rsidR="00EB33D7">
        <w:rPr>
          <w:sz w:val="20"/>
          <w:szCs w:val="20"/>
        </w:rPr>
        <w:t xml:space="preserve"> </w:t>
      </w:r>
      <w:r w:rsidRPr="0023046A">
        <w:rPr>
          <w:sz w:val="20"/>
          <w:szCs w:val="20"/>
        </w:rPr>
        <w:t>discussed below. It is the intent of this RFQ that a consistent quality of services is</w:t>
      </w:r>
      <w:r w:rsidR="00EB33D7">
        <w:rPr>
          <w:sz w:val="20"/>
          <w:szCs w:val="20"/>
        </w:rPr>
        <w:t xml:space="preserve"> </w:t>
      </w:r>
      <w:r w:rsidRPr="0023046A">
        <w:rPr>
          <w:sz w:val="20"/>
          <w:szCs w:val="20"/>
        </w:rPr>
        <w:t xml:space="preserve">provided for all of the </w:t>
      </w:r>
      <w:r w:rsidR="008B255B">
        <w:rPr>
          <w:sz w:val="20"/>
          <w:szCs w:val="20"/>
        </w:rPr>
        <w:t>P</w:t>
      </w:r>
      <w:r w:rsidRPr="0023046A">
        <w:rPr>
          <w:sz w:val="20"/>
          <w:szCs w:val="20"/>
        </w:rPr>
        <w:t>roject’s components.</w:t>
      </w:r>
    </w:p>
    <w:p w14:paraId="5C66C1D9" w14:textId="77777777" w:rsidR="0060296C" w:rsidRDefault="0060296C" w:rsidP="00CC09D2">
      <w:pPr>
        <w:jc w:val="both"/>
        <w:rPr>
          <w:sz w:val="20"/>
          <w:szCs w:val="20"/>
        </w:rPr>
      </w:pPr>
    </w:p>
    <w:p w14:paraId="6D278F00" w14:textId="77777777" w:rsidR="0060296C" w:rsidRDefault="0060296C" w:rsidP="00CC09D2">
      <w:pPr>
        <w:ind w:left="864"/>
        <w:jc w:val="both"/>
        <w:rPr>
          <w:sz w:val="20"/>
          <w:szCs w:val="20"/>
        </w:rPr>
      </w:pPr>
      <w:r>
        <w:rPr>
          <w:sz w:val="20"/>
          <w:szCs w:val="20"/>
        </w:rPr>
        <w:t xml:space="preserve">The scope of Planning, </w:t>
      </w:r>
      <w:r w:rsidR="003575AA">
        <w:rPr>
          <w:sz w:val="20"/>
          <w:szCs w:val="20"/>
        </w:rPr>
        <w:t xml:space="preserve">Acquisition, </w:t>
      </w:r>
      <w:r>
        <w:rPr>
          <w:sz w:val="20"/>
          <w:szCs w:val="20"/>
        </w:rPr>
        <w:t>Design, and Construction Management Phase Engineering Services is expected to include:</w:t>
      </w:r>
    </w:p>
    <w:p w14:paraId="21A5E5CB" w14:textId="77777777" w:rsidR="0060296C" w:rsidRDefault="0060296C" w:rsidP="00CC09D2">
      <w:pPr>
        <w:jc w:val="both"/>
        <w:rPr>
          <w:sz w:val="20"/>
          <w:szCs w:val="20"/>
        </w:rPr>
      </w:pPr>
    </w:p>
    <w:p w14:paraId="746D5AB5" w14:textId="77777777" w:rsidR="0060296C" w:rsidRPr="00700FE9" w:rsidRDefault="0060296C" w:rsidP="00CC09D2">
      <w:pPr>
        <w:numPr>
          <w:ilvl w:val="2"/>
          <w:numId w:val="2"/>
        </w:numPr>
        <w:jc w:val="both"/>
        <w:rPr>
          <w:sz w:val="20"/>
          <w:szCs w:val="20"/>
        </w:rPr>
      </w:pPr>
      <w:r w:rsidRPr="00700FE9">
        <w:rPr>
          <w:sz w:val="20"/>
          <w:szCs w:val="20"/>
        </w:rPr>
        <w:t xml:space="preserve">Attend preliminary conferences with the </w:t>
      </w:r>
      <w:r w:rsidR="00EE41B0">
        <w:rPr>
          <w:sz w:val="20"/>
          <w:szCs w:val="20"/>
        </w:rPr>
        <w:t>City</w:t>
      </w:r>
      <w:r w:rsidR="00F926B4">
        <w:rPr>
          <w:sz w:val="20"/>
          <w:szCs w:val="20"/>
        </w:rPr>
        <w:t>, TWDB</w:t>
      </w:r>
      <w:r w:rsidRPr="00700FE9">
        <w:rPr>
          <w:sz w:val="20"/>
          <w:szCs w:val="20"/>
        </w:rPr>
        <w:t xml:space="preserve"> personnel and other interested parties regarding the Project.  Assist the </w:t>
      </w:r>
      <w:r w:rsidR="00EE41B0">
        <w:rPr>
          <w:sz w:val="20"/>
          <w:szCs w:val="20"/>
        </w:rPr>
        <w:t>City</w:t>
      </w:r>
      <w:r w:rsidRPr="00700FE9">
        <w:rPr>
          <w:sz w:val="20"/>
          <w:szCs w:val="20"/>
        </w:rPr>
        <w:t xml:space="preserve"> in the preparation of applications and supporting documents for government grants, loans, or advances in connection with the Project.  Assist in the preparation or review of environmental assessments and impact statements; review and evaluation of the effects on the design requirements for the Project of any such statements and documents prepared by others; and assistance in obtaining approvals of authorities having jurisdiction over the anticipated environmental impact of the Project.</w:t>
      </w:r>
    </w:p>
    <w:p w14:paraId="223DDA47" w14:textId="77777777" w:rsidR="00A846BF" w:rsidRPr="00700FE9" w:rsidRDefault="00A846BF" w:rsidP="00CC09D2">
      <w:pPr>
        <w:jc w:val="both"/>
        <w:rPr>
          <w:sz w:val="20"/>
          <w:szCs w:val="20"/>
        </w:rPr>
      </w:pPr>
    </w:p>
    <w:p w14:paraId="39EB8779" w14:textId="77777777" w:rsidR="0060296C" w:rsidRPr="00700FE9" w:rsidRDefault="0060296C" w:rsidP="00CC09D2">
      <w:pPr>
        <w:numPr>
          <w:ilvl w:val="2"/>
          <w:numId w:val="2"/>
        </w:numPr>
        <w:jc w:val="both"/>
        <w:rPr>
          <w:sz w:val="20"/>
          <w:szCs w:val="20"/>
        </w:rPr>
      </w:pPr>
      <w:r w:rsidRPr="00700FE9">
        <w:rPr>
          <w:sz w:val="20"/>
          <w:szCs w:val="20"/>
        </w:rPr>
        <w:t xml:space="preserve">Prepare a Preliminary Engineering Feasibility report, which shall, as appropriate, contain schematic layouts, sketches and conceptual design criteria with appropriate exhibits to indicate the agreed-to requirements, considerations involved, and those alternate solutions available to the </w:t>
      </w:r>
      <w:r w:rsidR="00EE41B0">
        <w:rPr>
          <w:sz w:val="20"/>
          <w:szCs w:val="20"/>
        </w:rPr>
        <w:t>City</w:t>
      </w:r>
      <w:r w:rsidRPr="00700FE9">
        <w:rPr>
          <w:sz w:val="20"/>
          <w:szCs w:val="20"/>
        </w:rPr>
        <w:t>, which the Engineer recommends.</w:t>
      </w:r>
    </w:p>
    <w:p w14:paraId="1BB8F0D8" w14:textId="77777777" w:rsidR="00F926B4" w:rsidRPr="00700FE9" w:rsidRDefault="00F926B4" w:rsidP="00CC09D2">
      <w:pPr>
        <w:jc w:val="both"/>
        <w:rPr>
          <w:sz w:val="20"/>
          <w:szCs w:val="20"/>
        </w:rPr>
      </w:pPr>
    </w:p>
    <w:p w14:paraId="20FC57AD" w14:textId="77777777" w:rsidR="001B30FA" w:rsidRPr="00700FE9" w:rsidRDefault="0060296C" w:rsidP="00CC09D2">
      <w:pPr>
        <w:numPr>
          <w:ilvl w:val="2"/>
          <w:numId w:val="2"/>
        </w:numPr>
        <w:jc w:val="both"/>
        <w:rPr>
          <w:sz w:val="20"/>
          <w:szCs w:val="20"/>
        </w:rPr>
      </w:pPr>
      <w:r w:rsidRPr="00700FE9">
        <w:rPr>
          <w:sz w:val="20"/>
          <w:szCs w:val="20"/>
        </w:rPr>
        <w:lastRenderedPageBreak/>
        <w:t>D</w:t>
      </w:r>
      <w:r w:rsidR="00E326E1" w:rsidRPr="00700FE9">
        <w:rPr>
          <w:sz w:val="20"/>
          <w:szCs w:val="20"/>
        </w:rPr>
        <w:t>etermine the necessity for acquisition of any additional real</w:t>
      </w:r>
      <w:r w:rsidRPr="00700FE9">
        <w:rPr>
          <w:sz w:val="20"/>
          <w:szCs w:val="20"/>
        </w:rPr>
        <w:t xml:space="preserve"> </w:t>
      </w:r>
      <w:r w:rsidR="00E326E1" w:rsidRPr="00700FE9">
        <w:rPr>
          <w:sz w:val="20"/>
          <w:szCs w:val="20"/>
        </w:rPr>
        <w:t xml:space="preserve">property/easements/right-of-way for the </w:t>
      </w:r>
      <w:r w:rsidR="00EE41B0">
        <w:rPr>
          <w:sz w:val="20"/>
          <w:szCs w:val="20"/>
        </w:rPr>
        <w:t>City</w:t>
      </w:r>
      <w:r w:rsidR="001B30FA" w:rsidRPr="00700FE9">
        <w:rPr>
          <w:sz w:val="20"/>
          <w:szCs w:val="20"/>
        </w:rPr>
        <w:t xml:space="preserve">’s </w:t>
      </w:r>
      <w:r w:rsidR="00700FE9">
        <w:rPr>
          <w:sz w:val="20"/>
          <w:szCs w:val="20"/>
        </w:rPr>
        <w:t>potential Project(s)</w:t>
      </w:r>
      <w:r w:rsidR="00E326E1" w:rsidRPr="00700FE9">
        <w:rPr>
          <w:sz w:val="20"/>
          <w:szCs w:val="20"/>
        </w:rPr>
        <w:t xml:space="preserve"> and, if applicable, furnish all necessary</w:t>
      </w:r>
      <w:r w:rsidR="001B30FA" w:rsidRPr="00700FE9">
        <w:rPr>
          <w:sz w:val="20"/>
          <w:szCs w:val="20"/>
        </w:rPr>
        <w:t xml:space="preserve"> </w:t>
      </w:r>
      <w:r w:rsidR="00E326E1" w:rsidRPr="00700FE9">
        <w:rPr>
          <w:sz w:val="20"/>
          <w:szCs w:val="20"/>
        </w:rPr>
        <w:t>information such as name and address of property owners, legal descriptions</w:t>
      </w:r>
      <w:r w:rsidR="001B30FA" w:rsidRPr="00700FE9">
        <w:rPr>
          <w:sz w:val="20"/>
          <w:szCs w:val="20"/>
        </w:rPr>
        <w:t xml:space="preserve"> </w:t>
      </w:r>
      <w:r w:rsidR="00E326E1" w:rsidRPr="00700FE9">
        <w:rPr>
          <w:sz w:val="20"/>
          <w:szCs w:val="20"/>
        </w:rPr>
        <w:t>of parcels to be acquired and map of entire tracts with designation of part to</w:t>
      </w:r>
      <w:r w:rsidR="001B30FA" w:rsidRPr="00700FE9">
        <w:rPr>
          <w:sz w:val="20"/>
          <w:szCs w:val="20"/>
        </w:rPr>
        <w:t xml:space="preserve"> </w:t>
      </w:r>
      <w:r w:rsidR="00E326E1" w:rsidRPr="00700FE9">
        <w:rPr>
          <w:sz w:val="20"/>
          <w:szCs w:val="20"/>
        </w:rPr>
        <w:t xml:space="preserve">be acquired to the </w:t>
      </w:r>
      <w:r w:rsidR="00EE41B0">
        <w:rPr>
          <w:sz w:val="20"/>
          <w:szCs w:val="20"/>
        </w:rPr>
        <w:t>City</w:t>
      </w:r>
      <w:r w:rsidR="00E326E1" w:rsidRPr="00700FE9">
        <w:rPr>
          <w:sz w:val="20"/>
          <w:szCs w:val="20"/>
        </w:rPr>
        <w:t>.</w:t>
      </w:r>
      <w:r w:rsidR="00700FE9">
        <w:rPr>
          <w:sz w:val="20"/>
          <w:szCs w:val="20"/>
        </w:rPr>
        <w:t xml:space="preserve"> </w:t>
      </w:r>
      <w:r w:rsidR="00E326E1" w:rsidRPr="00700FE9">
        <w:rPr>
          <w:sz w:val="20"/>
          <w:szCs w:val="20"/>
        </w:rPr>
        <w:t xml:space="preserve"> Prepare property surveys, detailed</w:t>
      </w:r>
      <w:r w:rsidR="001B30FA" w:rsidRPr="00700FE9">
        <w:rPr>
          <w:sz w:val="20"/>
          <w:szCs w:val="20"/>
        </w:rPr>
        <w:t xml:space="preserve"> </w:t>
      </w:r>
      <w:r w:rsidR="00E326E1" w:rsidRPr="00700FE9">
        <w:rPr>
          <w:sz w:val="20"/>
          <w:szCs w:val="20"/>
        </w:rPr>
        <w:t>descriptions of sites, maps, or drawings as required assist in negotiating for</w:t>
      </w:r>
      <w:r w:rsidR="001B30FA" w:rsidRPr="00700FE9">
        <w:rPr>
          <w:sz w:val="20"/>
          <w:szCs w:val="20"/>
        </w:rPr>
        <w:t xml:space="preserve"> </w:t>
      </w:r>
      <w:r w:rsidR="00E326E1" w:rsidRPr="00700FE9">
        <w:rPr>
          <w:sz w:val="20"/>
          <w:szCs w:val="20"/>
        </w:rPr>
        <w:t>land and easement rights. The Engineer will coordinate preparation of an</w:t>
      </w:r>
      <w:r w:rsidR="001B30FA" w:rsidRPr="00700FE9">
        <w:rPr>
          <w:sz w:val="20"/>
          <w:szCs w:val="20"/>
        </w:rPr>
        <w:t xml:space="preserve"> </w:t>
      </w:r>
      <w:r w:rsidR="00E326E1" w:rsidRPr="00700FE9">
        <w:rPr>
          <w:sz w:val="20"/>
          <w:szCs w:val="20"/>
        </w:rPr>
        <w:t xml:space="preserve">appraisal by a qualified appraiser to be paid for by the </w:t>
      </w:r>
      <w:r w:rsidR="00EE41B0">
        <w:rPr>
          <w:sz w:val="20"/>
          <w:szCs w:val="20"/>
        </w:rPr>
        <w:t>City</w:t>
      </w:r>
      <w:r w:rsidR="00E326E1" w:rsidRPr="00700FE9">
        <w:rPr>
          <w:sz w:val="20"/>
          <w:szCs w:val="20"/>
        </w:rPr>
        <w:t>, of the</w:t>
      </w:r>
      <w:r w:rsidR="001B30FA" w:rsidRPr="00700FE9">
        <w:rPr>
          <w:sz w:val="20"/>
          <w:szCs w:val="20"/>
        </w:rPr>
        <w:t xml:space="preserve"> </w:t>
      </w:r>
      <w:r w:rsidR="00E326E1" w:rsidRPr="00700FE9">
        <w:rPr>
          <w:sz w:val="20"/>
          <w:szCs w:val="20"/>
        </w:rPr>
        <w:t xml:space="preserve">value of real property needed for </w:t>
      </w:r>
      <w:r w:rsidR="00D9740A">
        <w:rPr>
          <w:sz w:val="20"/>
          <w:szCs w:val="20"/>
        </w:rPr>
        <w:t>the necessary</w:t>
      </w:r>
      <w:r w:rsidR="001B30FA" w:rsidRPr="00700FE9">
        <w:rPr>
          <w:sz w:val="20"/>
          <w:szCs w:val="20"/>
        </w:rPr>
        <w:t xml:space="preserve"> facilities </w:t>
      </w:r>
      <w:r w:rsidR="00E326E1" w:rsidRPr="00700FE9">
        <w:rPr>
          <w:sz w:val="20"/>
          <w:szCs w:val="20"/>
        </w:rPr>
        <w:t>and determine the</w:t>
      </w:r>
      <w:r w:rsidR="001B30FA" w:rsidRPr="00700FE9">
        <w:rPr>
          <w:sz w:val="20"/>
          <w:szCs w:val="20"/>
        </w:rPr>
        <w:t xml:space="preserve"> </w:t>
      </w:r>
      <w:r w:rsidR="00E326E1" w:rsidRPr="00700FE9">
        <w:rPr>
          <w:sz w:val="20"/>
          <w:szCs w:val="20"/>
        </w:rPr>
        <w:t>availability of title, easements, and rights-of-way needed to implement the</w:t>
      </w:r>
      <w:r w:rsidR="001B30FA" w:rsidRPr="00700FE9">
        <w:rPr>
          <w:sz w:val="20"/>
          <w:szCs w:val="20"/>
        </w:rPr>
        <w:t xml:space="preserve"> </w:t>
      </w:r>
      <w:r w:rsidR="00E326E1" w:rsidRPr="00700FE9">
        <w:rPr>
          <w:sz w:val="20"/>
          <w:szCs w:val="20"/>
        </w:rPr>
        <w:t xml:space="preserve">project. The Engineer will assist the </w:t>
      </w:r>
      <w:r w:rsidR="00EE41B0">
        <w:rPr>
          <w:sz w:val="20"/>
          <w:szCs w:val="20"/>
        </w:rPr>
        <w:t>City</w:t>
      </w:r>
      <w:r w:rsidR="00E326E1" w:rsidRPr="00700FE9">
        <w:rPr>
          <w:sz w:val="20"/>
          <w:szCs w:val="20"/>
        </w:rPr>
        <w:t xml:space="preserve"> to obtain all necessary</w:t>
      </w:r>
      <w:r w:rsidR="001B30FA" w:rsidRPr="00700FE9">
        <w:rPr>
          <w:sz w:val="20"/>
          <w:szCs w:val="20"/>
        </w:rPr>
        <w:t xml:space="preserve"> </w:t>
      </w:r>
      <w:r w:rsidR="00E326E1" w:rsidRPr="00700FE9">
        <w:rPr>
          <w:sz w:val="20"/>
          <w:szCs w:val="20"/>
        </w:rPr>
        <w:t xml:space="preserve">right-of-way and easements on behalf of the </w:t>
      </w:r>
      <w:r w:rsidR="00EE41B0">
        <w:rPr>
          <w:sz w:val="20"/>
          <w:szCs w:val="20"/>
        </w:rPr>
        <w:t>City</w:t>
      </w:r>
      <w:r w:rsidR="001B30FA" w:rsidRPr="00700FE9">
        <w:rPr>
          <w:sz w:val="20"/>
          <w:szCs w:val="20"/>
        </w:rPr>
        <w:t xml:space="preserve"> </w:t>
      </w:r>
      <w:r w:rsidR="00E326E1" w:rsidRPr="00700FE9">
        <w:rPr>
          <w:sz w:val="20"/>
          <w:szCs w:val="20"/>
        </w:rPr>
        <w:t>pursuant to federal</w:t>
      </w:r>
      <w:r w:rsidR="001B30FA" w:rsidRPr="00700FE9">
        <w:rPr>
          <w:sz w:val="20"/>
          <w:szCs w:val="20"/>
        </w:rPr>
        <w:t xml:space="preserve"> </w:t>
      </w:r>
      <w:r w:rsidR="00E326E1" w:rsidRPr="00700FE9">
        <w:rPr>
          <w:sz w:val="20"/>
          <w:szCs w:val="20"/>
        </w:rPr>
        <w:t>requirements acceptable to public funding agencies.</w:t>
      </w:r>
    </w:p>
    <w:p w14:paraId="0BBC4D16" w14:textId="77777777" w:rsidR="001B30FA" w:rsidRDefault="001B30FA" w:rsidP="00CC09D2">
      <w:pPr>
        <w:jc w:val="both"/>
        <w:rPr>
          <w:sz w:val="20"/>
          <w:szCs w:val="20"/>
        </w:rPr>
      </w:pPr>
    </w:p>
    <w:p w14:paraId="51E5F22C" w14:textId="77777777" w:rsidR="001B30FA" w:rsidRPr="00700FE9" w:rsidRDefault="00E326E1" w:rsidP="00CC09D2">
      <w:pPr>
        <w:numPr>
          <w:ilvl w:val="2"/>
          <w:numId w:val="2"/>
        </w:numPr>
        <w:jc w:val="both"/>
        <w:rPr>
          <w:sz w:val="20"/>
          <w:szCs w:val="20"/>
        </w:rPr>
      </w:pPr>
      <w:r w:rsidRPr="00700FE9">
        <w:rPr>
          <w:sz w:val="20"/>
          <w:szCs w:val="20"/>
        </w:rPr>
        <w:t>Furnish and submit</w:t>
      </w:r>
      <w:r w:rsidR="00F15D45">
        <w:rPr>
          <w:sz w:val="20"/>
          <w:szCs w:val="20"/>
        </w:rPr>
        <w:t>,</w:t>
      </w:r>
      <w:r w:rsidRPr="00700FE9">
        <w:rPr>
          <w:sz w:val="20"/>
          <w:szCs w:val="20"/>
        </w:rPr>
        <w:t xml:space="preserve"> on behalf of the </w:t>
      </w:r>
      <w:r w:rsidR="00EE41B0">
        <w:rPr>
          <w:sz w:val="20"/>
          <w:szCs w:val="20"/>
        </w:rPr>
        <w:t>City</w:t>
      </w:r>
      <w:r w:rsidR="00F15D45">
        <w:rPr>
          <w:sz w:val="20"/>
          <w:szCs w:val="20"/>
        </w:rPr>
        <w:t>,</w:t>
      </w:r>
      <w:r w:rsidRPr="00700FE9">
        <w:rPr>
          <w:sz w:val="20"/>
          <w:szCs w:val="20"/>
        </w:rPr>
        <w:t xml:space="preserve"> the engineering data</w:t>
      </w:r>
      <w:r w:rsidR="001B30FA" w:rsidRPr="00700FE9">
        <w:rPr>
          <w:sz w:val="20"/>
          <w:szCs w:val="20"/>
        </w:rPr>
        <w:t xml:space="preserve"> </w:t>
      </w:r>
      <w:r w:rsidRPr="00700FE9">
        <w:rPr>
          <w:sz w:val="20"/>
          <w:szCs w:val="20"/>
        </w:rPr>
        <w:t>necessary for applications for routine permits by local, state and federal</w:t>
      </w:r>
      <w:r w:rsidR="001B30FA" w:rsidRPr="00700FE9">
        <w:rPr>
          <w:sz w:val="20"/>
          <w:szCs w:val="20"/>
        </w:rPr>
        <w:t xml:space="preserve"> </w:t>
      </w:r>
      <w:r w:rsidRPr="00700FE9">
        <w:rPr>
          <w:sz w:val="20"/>
          <w:szCs w:val="20"/>
        </w:rPr>
        <w:t>authorities (as distinguished from detailed applications and supporting</w:t>
      </w:r>
      <w:r w:rsidR="001B30FA" w:rsidRPr="00700FE9">
        <w:rPr>
          <w:sz w:val="20"/>
          <w:szCs w:val="20"/>
        </w:rPr>
        <w:t xml:space="preserve"> </w:t>
      </w:r>
      <w:r w:rsidRPr="00700FE9">
        <w:rPr>
          <w:sz w:val="20"/>
          <w:szCs w:val="20"/>
        </w:rPr>
        <w:t>documents for government grants-in aid, or for planning advances). The</w:t>
      </w:r>
      <w:r w:rsidR="001B30FA" w:rsidRPr="00700FE9">
        <w:rPr>
          <w:sz w:val="20"/>
          <w:szCs w:val="20"/>
        </w:rPr>
        <w:t xml:space="preserve"> </w:t>
      </w:r>
      <w:r w:rsidRPr="00700FE9">
        <w:rPr>
          <w:sz w:val="20"/>
          <w:szCs w:val="20"/>
        </w:rPr>
        <w:t xml:space="preserve">Engineer will also prepare and submit, on behalf of the </w:t>
      </w:r>
      <w:r w:rsidR="00EE41B0">
        <w:rPr>
          <w:sz w:val="20"/>
          <w:szCs w:val="20"/>
        </w:rPr>
        <w:t>City</w:t>
      </w:r>
      <w:r w:rsidRPr="00700FE9">
        <w:rPr>
          <w:sz w:val="20"/>
          <w:szCs w:val="20"/>
        </w:rPr>
        <w:t>, the</w:t>
      </w:r>
      <w:r w:rsidR="001B30FA" w:rsidRPr="00700FE9">
        <w:rPr>
          <w:sz w:val="20"/>
          <w:szCs w:val="20"/>
        </w:rPr>
        <w:t xml:space="preserve"> </w:t>
      </w:r>
      <w:r w:rsidRPr="00700FE9">
        <w:rPr>
          <w:sz w:val="20"/>
          <w:szCs w:val="20"/>
        </w:rPr>
        <w:t xml:space="preserve">engineering data and other information as required </w:t>
      </w:r>
      <w:r w:rsidR="001B30FA" w:rsidRPr="00700FE9">
        <w:rPr>
          <w:sz w:val="20"/>
          <w:szCs w:val="20"/>
        </w:rPr>
        <w:t xml:space="preserve">by the Texas Commission on Environmental Quality (TCEQ) </w:t>
      </w:r>
      <w:r w:rsidRPr="00700FE9">
        <w:rPr>
          <w:sz w:val="20"/>
          <w:szCs w:val="20"/>
        </w:rPr>
        <w:t xml:space="preserve">for </w:t>
      </w:r>
      <w:r w:rsidR="001B30FA" w:rsidRPr="00700FE9">
        <w:rPr>
          <w:sz w:val="20"/>
          <w:szCs w:val="20"/>
        </w:rPr>
        <w:t>Texas Pollution Discharge Elimination (TPDES), including discharge permits and Storm Water Pollution Prevention Plans (SWP3) as required</w:t>
      </w:r>
      <w:r w:rsidRPr="00700FE9">
        <w:rPr>
          <w:sz w:val="20"/>
          <w:szCs w:val="20"/>
        </w:rPr>
        <w:t>.</w:t>
      </w:r>
    </w:p>
    <w:p w14:paraId="7D887020" w14:textId="77777777" w:rsidR="001B30FA" w:rsidRPr="00700FE9" w:rsidRDefault="001B30FA" w:rsidP="00CC09D2">
      <w:pPr>
        <w:jc w:val="both"/>
        <w:rPr>
          <w:sz w:val="20"/>
          <w:szCs w:val="20"/>
        </w:rPr>
      </w:pPr>
    </w:p>
    <w:p w14:paraId="76427C46" w14:textId="77777777" w:rsidR="001B30FA" w:rsidRPr="00700FE9" w:rsidRDefault="00E326E1" w:rsidP="00CC09D2">
      <w:pPr>
        <w:numPr>
          <w:ilvl w:val="2"/>
          <w:numId w:val="2"/>
        </w:numPr>
        <w:jc w:val="both"/>
        <w:rPr>
          <w:sz w:val="20"/>
          <w:szCs w:val="20"/>
        </w:rPr>
      </w:pPr>
      <w:r w:rsidRPr="00700FE9">
        <w:rPr>
          <w:sz w:val="20"/>
          <w:szCs w:val="20"/>
        </w:rPr>
        <w:t xml:space="preserve">Provide field surveys to collect information required for </w:t>
      </w:r>
      <w:r w:rsidR="00555F9C" w:rsidRPr="00700FE9">
        <w:rPr>
          <w:sz w:val="20"/>
          <w:szCs w:val="20"/>
        </w:rPr>
        <w:t xml:space="preserve">planning and </w:t>
      </w:r>
      <w:r w:rsidRPr="00700FE9">
        <w:rPr>
          <w:sz w:val="20"/>
          <w:szCs w:val="20"/>
        </w:rPr>
        <w:t>design and</w:t>
      </w:r>
      <w:r w:rsidR="001B30FA" w:rsidRPr="00700FE9">
        <w:rPr>
          <w:sz w:val="20"/>
          <w:szCs w:val="20"/>
        </w:rPr>
        <w:t xml:space="preserve"> </w:t>
      </w:r>
      <w:r w:rsidRPr="00700FE9">
        <w:rPr>
          <w:sz w:val="20"/>
          <w:szCs w:val="20"/>
        </w:rPr>
        <w:t>complete related office computations and drafting.</w:t>
      </w:r>
    </w:p>
    <w:p w14:paraId="6FA684FC" w14:textId="77777777" w:rsidR="001B30FA" w:rsidRPr="00700FE9" w:rsidRDefault="001B30FA" w:rsidP="00CC09D2">
      <w:pPr>
        <w:jc w:val="both"/>
        <w:rPr>
          <w:sz w:val="20"/>
          <w:szCs w:val="20"/>
        </w:rPr>
      </w:pPr>
    </w:p>
    <w:p w14:paraId="6248A59D" w14:textId="77777777" w:rsidR="004930B2" w:rsidRPr="00F926B4" w:rsidRDefault="00E326E1" w:rsidP="00F926B4">
      <w:pPr>
        <w:numPr>
          <w:ilvl w:val="2"/>
          <w:numId w:val="2"/>
        </w:numPr>
        <w:jc w:val="both"/>
        <w:rPr>
          <w:sz w:val="20"/>
          <w:szCs w:val="20"/>
        </w:rPr>
      </w:pPr>
      <w:r w:rsidRPr="00700FE9">
        <w:rPr>
          <w:sz w:val="20"/>
          <w:szCs w:val="20"/>
        </w:rPr>
        <w:t>Perform geotechnical investigations such as auger borings core borings, soil</w:t>
      </w:r>
      <w:r w:rsidR="001B30FA" w:rsidRPr="00700FE9">
        <w:rPr>
          <w:sz w:val="20"/>
          <w:szCs w:val="20"/>
        </w:rPr>
        <w:t xml:space="preserve"> </w:t>
      </w:r>
      <w:r w:rsidRPr="00700FE9">
        <w:rPr>
          <w:sz w:val="20"/>
          <w:szCs w:val="20"/>
        </w:rPr>
        <w:t>tests, or other subsurface explorations and laboratory testing and inspecting of</w:t>
      </w:r>
      <w:r w:rsidR="001B30FA" w:rsidRPr="00700FE9">
        <w:rPr>
          <w:sz w:val="20"/>
          <w:szCs w:val="20"/>
        </w:rPr>
        <w:t xml:space="preserve"> </w:t>
      </w:r>
      <w:r w:rsidRPr="00700FE9">
        <w:rPr>
          <w:sz w:val="20"/>
          <w:szCs w:val="20"/>
        </w:rPr>
        <w:t>samples or materials relevant to design.</w:t>
      </w:r>
    </w:p>
    <w:p w14:paraId="180671CC" w14:textId="77777777" w:rsidR="001B30FA" w:rsidRPr="00700FE9" w:rsidRDefault="001B30FA" w:rsidP="00CC09D2">
      <w:pPr>
        <w:jc w:val="both"/>
        <w:rPr>
          <w:sz w:val="20"/>
          <w:szCs w:val="20"/>
        </w:rPr>
      </w:pPr>
    </w:p>
    <w:p w14:paraId="4A4858F4" w14:textId="77777777" w:rsidR="004930B2" w:rsidRPr="00700FE9" w:rsidRDefault="00AA35BB" w:rsidP="00CC09D2">
      <w:pPr>
        <w:numPr>
          <w:ilvl w:val="2"/>
          <w:numId w:val="2"/>
        </w:numPr>
        <w:jc w:val="both"/>
        <w:rPr>
          <w:sz w:val="20"/>
          <w:szCs w:val="20"/>
        </w:rPr>
      </w:pPr>
      <w:r w:rsidRPr="00700FE9">
        <w:rPr>
          <w:sz w:val="20"/>
          <w:szCs w:val="20"/>
        </w:rPr>
        <w:t>Prepare</w:t>
      </w:r>
      <w:r w:rsidR="00E326E1" w:rsidRPr="00700FE9">
        <w:rPr>
          <w:sz w:val="20"/>
          <w:szCs w:val="20"/>
        </w:rPr>
        <w:t xml:space="preserve"> detailed construction plans, specifications and contract documents for</w:t>
      </w:r>
      <w:r w:rsidR="004930B2" w:rsidRPr="00700FE9">
        <w:rPr>
          <w:sz w:val="20"/>
          <w:szCs w:val="20"/>
        </w:rPr>
        <w:t xml:space="preserve"> </w:t>
      </w:r>
      <w:r w:rsidR="00E326E1" w:rsidRPr="00700FE9">
        <w:rPr>
          <w:sz w:val="20"/>
          <w:szCs w:val="20"/>
        </w:rPr>
        <w:t xml:space="preserve">the construction authorized by the </w:t>
      </w:r>
      <w:r w:rsidR="00EE41B0">
        <w:rPr>
          <w:sz w:val="20"/>
          <w:szCs w:val="20"/>
        </w:rPr>
        <w:t>City</w:t>
      </w:r>
      <w:r w:rsidR="004930B2" w:rsidRPr="00700FE9">
        <w:rPr>
          <w:sz w:val="20"/>
          <w:szCs w:val="20"/>
        </w:rPr>
        <w:t xml:space="preserve"> in accordance with all State and Federal requirements</w:t>
      </w:r>
      <w:r w:rsidR="00E326E1" w:rsidRPr="00700FE9">
        <w:rPr>
          <w:sz w:val="20"/>
          <w:szCs w:val="20"/>
        </w:rPr>
        <w:t>.</w:t>
      </w:r>
    </w:p>
    <w:p w14:paraId="54896B2C" w14:textId="77777777" w:rsidR="004930B2" w:rsidRPr="00700FE9" w:rsidRDefault="004930B2" w:rsidP="00CC09D2">
      <w:pPr>
        <w:jc w:val="both"/>
        <w:rPr>
          <w:sz w:val="20"/>
          <w:szCs w:val="20"/>
        </w:rPr>
      </w:pPr>
    </w:p>
    <w:p w14:paraId="36E14B5B" w14:textId="77777777" w:rsidR="004930B2" w:rsidRPr="00700FE9" w:rsidRDefault="00E326E1" w:rsidP="00CC09D2">
      <w:pPr>
        <w:numPr>
          <w:ilvl w:val="2"/>
          <w:numId w:val="2"/>
        </w:numPr>
        <w:jc w:val="both"/>
        <w:rPr>
          <w:sz w:val="20"/>
          <w:szCs w:val="20"/>
        </w:rPr>
      </w:pPr>
      <w:r w:rsidRPr="00700FE9">
        <w:rPr>
          <w:sz w:val="20"/>
          <w:szCs w:val="20"/>
        </w:rPr>
        <w:t xml:space="preserve">Prepare estimates for probable construction </w:t>
      </w:r>
      <w:r w:rsidR="004930B2" w:rsidRPr="00700FE9">
        <w:rPr>
          <w:sz w:val="20"/>
          <w:szCs w:val="20"/>
        </w:rPr>
        <w:t xml:space="preserve">cost </w:t>
      </w:r>
      <w:r w:rsidRPr="00700FE9">
        <w:rPr>
          <w:sz w:val="20"/>
          <w:szCs w:val="20"/>
        </w:rPr>
        <w:t>of the authorized construction.</w:t>
      </w:r>
    </w:p>
    <w:p w14:paraId="7C14A9C3" w14:textId="77777777" w:rsidR="004930B2" w:rsidRPr="00700FE9" w:rsidRDefault="004930B2" w:rsidP="00CC09D2">
      <w:pPr>
        <w:jc w:val="both"/>
        <w:rPr>
          <w:sz w:val="20"/>
          <w:szCs w:val="20"/>
        </w:rPr>
      </w:pPr>
    </w:p>
    <w:p w14:paraId="3FC19786" w14:textId="77777777" w:rsidR="004930B2" w:rsidRPr="00700FE9" w:rsidRDefault="00E326E1" w:rsidP="00CC09D2">
      <w:pPr>
        <w:numPr>
          <w:ilvl w:val="2"/>
          <w:numId w:val="2"/>
        </w:numPr>
        <w:jc w:val="both"/>
        <w:rPr>
          <w:sz w:val="20"/>
          <w:szCs w:val="20"/>
        </w:rPr>
      </w:pPr>
      <w:r w:rsidRPr="00700FE9">
        <w:rPr>
          <w:sz w:val="20"/>
          <w:szCs w:val="20"/>
        </w:rPr>
        <w:t xml:space="preserve">Furnish the </w:t>
      </w:r>
      <w:r w:rsidR="00EE41B0">
        <w:rPr>
          <w:sz w:val="20"/>
          <w:szCs w:val="20"/>
        </w:rPr>
        <w:t>City</w:t>
      </w:r>
      <w:r w:rsidR="004930B2" w:rsidRPr="00700FE9">
        <w:rPr>
          <w:sz w:val="20"/>
          <w:szCs w:val="20"/>
        </w:rPr>
        <w:t xml:space="preserve"> </w:t>
      </w:r>
      <w:r w:rsidRPr="00700FE9">
        <w:rPr>
          <w:sz w:val="20"/>
          <w:szCs w:val="20"/>
        </w:rPr>
        <w:t>with copies of approved contract documents</w:t>
      </w:r>
      <w:r w:rsidR="004930B2" w:rsidRPr="00700FE9">
        <w:rPr>
          <w:sz w:val="20"/>
          <w:szCs w:val="20"/>
        </w:rPr>
        <w:t xml:space="preserve"> </w:t>
      </w:r>
      <w:r w:rsidRPr="00700FE9">
        <w:rPr>
          <w:sz w:val="20"/>
          <w:szCs w:val="20"/>
        </w:rPr>
        <w:t>including notices to bidders and proposal forms.</w:t>
      </w:r>
    </w:p>
    <w:p w14:paraId="00DEC8EC" w14:textId="77777777" w:rsidR="004930B2" w:rsidRPr="00700FE9" w:rsidRDefault="004930B2" w:rsidP="00CC09D2">
      <w:pPr>
        <w:jc w:val="both"/>
        <w:rPr>
          <w:sz w:val="20"/>
          <w:szCs w:val="20"/>
        </w:rPr>
      </w:pPr>
    </w:p>
    <w:p w14:paraId="7DCEC605" w14:textId="77777777" w:rsidR="004930B2" w:rsidRPr="00700FE9" w:rsidRDefault="00E326E1" w:rsidP="00CC09D2">
      <w:pPr>
        <w:numPr>
          <w:ilvl w:val="2"/>
          <w:numId w:val="2"/>
        </w:numPr>
        <w:jc w:val="both"/>
        <w:rPr>
          <w:sz w:val="20"/>
          <w:szCs w:val="20"/>
        </w:rPr>
      </w:pPr>
      <w:r w:rsidRPr="00700FE9">
        <w:rPr>
          <w:sz w:val="20"/>
          <w:szCs w:val="20"/>
        </w:rPr>
        <w:t xml:space="preserve">Assist the </w:t>
      </w:r>
      <w:r w:rsidR="00EE41B0">
        <w:rPr>
          <w:sz w:val="20"/>
          <w:szCs w:val="20"/>
        </w:rPr>
        <w:t>City</w:t>
      </w:r>
      <w:r w:rsidRPr="00700FE9">
        <w:rPr>
          <w:sz w:val="20"/>
          <w:szCs w:val="20"/>
        </w:rPr>
        <w:t xml:space="preserve"> in the advertisement of the project for Bids.</w:t>
      </w:r>
    </w:p>
    <w:p w14:paraId="008FA82E" w14:textId="77777777" w:rsidR="004930B2" w:rsidRPr="00700FE9" w:rsidRDefault="004930B2" w:rsidP="00CC09D2">
      <w:pPr>
        <w:jc w:val="both"/>
        <w:rPr>
          <w:sz w:val="20"/>
          <w:szCs w:val="20"/>
        </w:rPr>
      </w:pPr>
    </w:p>
    <w:p w14:paraId="22339D31" w14:textId="77777777" w:rsidR="004930B2" w:rsidRPr="00700FE9" w:rsidRDefault="00E326E1" w:rsidP="00CC09D2">
      <w:pPr>
        <w:numPr>
          <w:ilvl w:val="2"/>
          <w:numId w:val="2"/>
        </w:numPr>
        <w:jc w:val="both"/>
        <w:rPr>
          <w:sz w:val="20"/>
          <w:szCs w:val="20"/>
        </w:rPr>
      </w:pPr>
      <w:r w:rsidRPr="00700FE9">
        <w:rPr>
          <w:sz w:val="20"/>
          <w:szCs w:val="20"/>
        </w:rPr>
        <w:t>Attend the bid opening and tabulate the bid proposal, analyze the</w:t>
      </w:r>
      <w:r w:rsidR="004930B2" w:rsidRPr="00700FE9">
        <w:rPr>
          <w:sz w:val="20"/>
          <w:szCs w:val="20"/>
        </w:rPr>
        <w:t xml:space="preserve"> </w:t>
      </w:r>
      <w:r w:rsidRPr="00700FE9">
        <w:rPr>
          <w:sz w:val="20"/>
          <w:szCs w:val="20"/>
        </w:rPr>
        <w:t>responsiveness of the bidder</w:t>
      </w:r>
      <w:r w:rsidR="004930B2" w:rsidRPr="00700FE9">
        <w:rPr>
          <w:sz w:val="20"/>
          <w:szCs w:val="20"/>
        </w:rPr>
        <w:t>(s)</w:t>
      </w:r>
      <w:r w:rsidRPr="00700FE9">
        <w:rPr>
          <w:sz w:val="20"/>
          <w:szCs w:val="20"/>
        </w:rPr>
        <w:t xml:space="preserve"> and make recommendations for awarding</w:t>
      </w:r>
      <w:r w:rsidR="004930B2" w:rsidRPr="00700FE9">
        <w:rPr>
          <w:sz w:val="20"/>
          <w:szCs w:val="20"/>
        </w:rPr>
        <w:t xml:space="preserve"> </w:t>
      </w:r>
      <w:r w:rsidRPr="00700FE9">
        <w:rPr>
          <w:sz w:val="20"/>
          <w:szCs w:val="20"/>
        </w:rPr>
        <w:t>contract(s) for construction to the lowest responsive bidder</w:t>
      </w:r>
      <w:r w:rsidR="004930B2" w:rsidRPr="00700FE9">
        <w:rPr>
          <w:sz w:val="20"/>
          <w:szCs w:val="20"/>
        </w:rPr>
        <w:t>(s)</w:t>
      </w:r>
      <w:r w:rsidRPr="00700FE9">
        <w:rPr>
          <w:sz w:val="20"/>
          <w:szCs w:val="20"/>
        </w:rPr>
        <w:t>.</w:t>
      </w:r>
    </w:p>
    <w:p w14:paraId="31222849" w14:textId="77777777" w:rsidR="004930B2" w:rsidRPr="00700FE9" w:rsidRDefault="004930B2" w:rsidP="00CC09D2">
      <w:pPr>
        <w:jc w:val="both"/>
        <w:rPr>
          <w:sz w:val="20"/>
          <w:szCs w:val="20"/>
        </w:rPr>
      </w:pPr>
    </w:p>
    <w:p w14:paraId="06704271" w14:textId="77777777" w:rsidR="004930B2" w:rsidRPr="00700FE9" w:rsidRDefault="00E326E1" w:rsidP="00CC09D2">
      <w:pPr>
        <w:numPr>
          <w:ilvl w:val="2"/>
          <w:numId w:val="2"/>
        </w:numPr>
        <w:jc w:val="both"/>
        <w:rPr>
          <w:sz w:val="20"/>
          <w:szCs w:val="20"/>
        </w:rPr>
      </w:pPr>
      <w:r w:rsidRPr="00700FE9">
        <w:rPr>
          <w:sz w:val="20"/>
          <w:szCs w:val="20"/>
        </w:rPr>
        <w:t>Prepare and coordinate approval of formal Contract Documents and</w:t>
      </w:r>
      <w:r w:rsidR="004930B2" w:rsidRPr="00700FE9">
        <w:rPr>
          <w:sz w:val="20"/>
          <w:szCs w:val="20"/>
        </w:rPr>
        <w:t xml:space="preserve"> </w:t>
      </w:r>
      <w:r w:rsidRPr="00700FE9">
        <w:rPr>
          <w:sz w:val="20"/>
          <w:szCs w:val="20"/>
        </w:rPr>
        <w:t xml:space="preserve">coordinate issuance of Notice to Proceed from the </w:t>
      </w:r>
      <w:r w:rsidR="00F926B4">
        <w:rPr>
          <w:sz w:val="20"/>
          <w:szCs w:val="20"/>
        </w:rPr>
        <w:t>TWDB</w:t>
      </w:r>
      <w:r w:rsidRPr="00700FE9">
        <w:rPr>
          <w:sz w:val="20"/>
          <w:szCs w:val="20"/>
        </w:rPr>
        <w:t>.</w:t>
      </w:r>
    </w:p>
    <w:p w14:paraId="1BB19094" w14:textId="77777777" w:rsidR="004930B2" w:rsidRPr="00700FE9" w:rsidRDefault="004930B2" w:rsidP="00CC09D2">
      <w:pPr>
        <w:jc w:val="both"/>
        <w:rPr>
          <w:sz w:val="20"/>
          <w:szCs w:val="20"/>
        </w:rPr>
      </w:pPr>
    </w:p>
    <w:p w14:paraId="06043D59" w14:textId="77777777" w:rsidR="004930B2" w:rsidRPr="00700FE9" w:rsidRDefault="00E326E1" w:rsidP="00CC09D2">
      <w:pPr>
        <w:numPr>
          <w:ilvl w:val="2"/>
          <w:numId w:val="2"/>
        </w:numPr>
        <w:jc w:val="both"/>
        <w:rPr>
          <w:sz w:val="20"/>
          <w:szCs w:val="20"/>
        </w:rPr>
      </w:pPr>
      <w:r w:rsidRPr="00700FE9">
        <w:rPr>
          <w:sz w:val="20"/>
          <w:szCs w:val="20"/>
        </w:rPr>
        <w:t>Provide field surveys and office computations for construction control staking,</w:t>
      </w:r>
      <w:r w:rsidR="004930B2" w:rsidRPr="00700FE9">
        <w:rPr>
          <w:sz w:val="20"/>
          <w:szCs w:val="20"/>
        </w:rPr>
        <w:t xml:space="preserve"> </w:t>
      </w:r>
      <w:r w:rsidRPr="00700FE9">
        <w:rPr>
          <w:sz w:val="20"/>
          <w:szCs w:val="20"/>
        </w:rPr>
        <w:t>including the staking of bench marks and horizontal control references for the</w:t>
      </w:r>
      <w:r w:rsidR="004930B2" w:rsidRPr="00700FE9">
        <w:rPr>
          <w:sz w:val="20"/>
          <w:szCs w:val="20"/>
        </w:rPr>
        <w:t xml:space="preserve"> </w:t>
      </w:r>
      <w:r w:rsidRPr="00700FE9">
        <w:rPr>
          <w:sz w:val="20"/>
          <w:szCs w:val="20"/>
        </w:rPr>
        <w:t>contractor to stake out of work.</w:t>
      </w:r>
    </w:p>
    <w:p w14:paraId="6BB2244F" w14:textId="77777777" w:rsidR="004930B2" w:rsidRPr="00700FE9" w:rsidRDefault="004930B2" w:rsidP="00CC09D2">
      <w:pPr>
        <w:jc w:val="both"/>
        <w:rPr>
          <w:sz w:val="20"/>
          <w:szCs w:val="20"/>
        </w:rPr>
      </w:pPr>
    </w:p>
    <w:p w14:paraId="2C27C9E6" w14:textId="77777777" w:rsidR="004930B2" w:rsidRPr="00700FE9" w:rsidRDefault="00E326E1" w:rsidP="00CC09D2">
      <w:pPr>
        <w:numPr>
          <w:ilvl w:val="2"/>
          <w:numId w:val="2"/>
        </w:numPr>
        <w:jc w:val="both"/>
        <w:rPr>
          <w:sz w:val="20"/>
          <w:szCs w:val="20"/>
        </w:rPr>
      </w:pPr>
      <w:r w:rsidRPr="00700FE9">
        <w:rPr>
          <w:sz w:val="20"/>
          <w:szCs w:val="20"/>
        </w:rPr>
        <w:t xml:space="preserve">Consult and advise the </w:t>
      </w:r>
      <w:r w:rsidR="00EE41B0">
        <w:rPr>
          <w:sz w:val="20"/>
          <w:szCs w:val="20"/>
        </w:rPr>
        <w:t>City</w:t>
      </w:r>
      <w:r w:rsidRPr="00700FE9">
        <w:rPr>
          <w:sz w:val="20"/>
          <w:szCs w:val="20"/>
        </w:rPr>
        <w:t xml:space="preserve"> during construction; issue all instruction</w:t>
      </w:r>
      <w:r w:rsidR="004930B2" w:rsidRPr="00700FE9">
        <w:rPr>
          <w:sz w:val="20"/>
          <w:szCs w:val="20"/>
        </w:rPr>
        <w:t xml:space="preserve"> </w:t>
      </w:r>
      <w:r w:rsidRPr="00700FE9">
        <w:rPr>
          <w:sz w:val="20"/>
          <w:szCs w:val="20"/>
        </w:rPr>
        <w:t xml:space="preserve">to the contractor requested by the </w:t>
      </w:r>
      <w:r w:rsidR="00EE41B0">
        <w:rPr>
          <w:sz w:val="20"/>
          <w:szCs w:val="20"/>
        </w:rPr>
        <w:t>City</w:t>
      </w:r>
      <w:r w:rsidRPr="00700FE9">
        <w:rPr>
          <w:sz w:val="20"/>
          <w:szCs w:val="20"/>
        </w:rPr>
        <w:t xml:space="preserve"> and prepare and issue routine change</w:t>
      </w:r>
      <w:r w:rsidR="004930B2" w:rsidRPr="00700FE9">
        <w:rPr>
          <w:sz w:val="20"/>
          <w:szCs w:val="20"/>
        </w:rPr>
        <w:t xml:space="preserve"> </w:t>
      </w:r>
      <w:r w:rsidRPr="00700FE9">
        <w:rPr>
          <w:sz w:val="20"/>
          <w:szCs w:val="20"/>
        </w:rPr>
        <w:t xml:space="preserve">orders with the </w:t>
      </w:r>
      <w:r w:rsidR="00EE41B0">
        <w:rPr>
          <w:sz w:val="20"/>
          <w:szCs w:val="20"/>
        </w:rPr>
        <w:t>City</w:t>
      </w:r>
      <w:r w:rsidR="004930B2" w:rsidRPr="00700FE9">
        <w:rPr>
          <w:sz w:val="20"/>
          <w:szCs w:val="20"/>
        </w:rPr>
        <w:t>’s</w:t>
      </w:r>
      <w:r w:rsidRPr="00700FE9">
        <w:rPr>
          <w:sz w:val="20"/>
          <w:szCs w:val="20"/>
        </w:rPr>
        <w:t xml:space="preserve"> approval. Prepare alternate designs or non-routine</w:t>
      </w:r>
      <w:r w:rsidR="004930B2" w:rsidRPr="00700FE9">
        <w:rPr>
          <w:sz w:val="20"/>
          <w:szCs w:val="20"/>
        </w:rPr>
        <w:t xml:space="preserve"> </w:t>
      </w:r>
      <w:r w:rsidRPr="00700FE9">
        <w:rPr>
          <w:sz w:val="20"/>
          <w:szCs w:val="20"/>
        </w:rPr>
        <w:t>contract change orders that are necessary d</w:t>
      </w:r>
      <w:r w:rsidR="004930B2" w:rsidRPr="00700FE9">
        <w:rPr>
          <w:sz w:val="20"/>
          <w:szCs w:val="20"/>
        </w:rPr>
        <w:t>u</w:t>
      </w:r>
      <w:r w:rsidRPr="00700FE9">
        <w:rPr>
          <w:sz w:val="20"/>
          <w:szCs w:val="20"/>
        </w:rPr>
        <w:t>e to no fault of the Engineer and</w:t>
      </w:r>
      <w:r w:rsidR="004930B2" w:rsidRPr="00700FE9">
        <w:rPr>
          <w:sz w:val="20"/>
          <w:szCs w:val="20"/>
        </w:rPr>
        <w:t xml:space="preserve"> </w:t>
      </w:r>
      <w:r w:rsidRPr="00700FE9">
        <w:rPr>
          <w:sz w:val="20"/>
          <w:szCs w:val="20"/>
        </w:rPr>
        <w:t xml:space="preserve">upon approval of the </w:t>
      </w:r>
      <w:r w:rsidR="00EE41B0">
        <w:rPr>
          <w:sz w:val="20"/>
          <w:szCs w:val="20"/>
        </w:rPr>
        <w:t>City</w:t>
      </w:r>
      <w:r w:rsidR="00F926B4">
        <w:rPr>
          <w:sz w:val="20"/>
          <w:szCs w:val="20"/>
        </w:rPr>
        <w:t xml:space="preserve"> and TWDB</w:t>
      </w:r>
      <w:r w:rsidRPr="00700FE9">
        <w:rPr>
          <w:sz w:val="20"/>
          <w:szCs w:val="20"/>
        </w:rPr>
        <w:t>.</w:t>
      </w:r>
    </w:p>
    <w:p w14:paraId="0D793AAC" w14:textId="77777777" w:rsidR="004930B2" w:rsidRPr="00700FE9" w:rsidRDefault="004930B2" w:rsidP="00CC09D2">
      <w:pPr>
        <w:jc w:val="both"/>
        <w:rPr>
          <w:sz w:val="20"/>
          <w:szCs w:val="20"/>
        </w:rPr>
      </w:pPr>
    </w:p>
    <w:p w14:paraId="7ECCA236" w14:textId="77777777" w:rsidR="004930B2" w:rsidRPr="00700FE9" w:rsidRDefault="00E326E1" w:rsidP="00CC09D2">
      <w:pPr>
        <w:numPr>
          <w:ilvl w:val="2"/>
          <w:numId w:val="2"/>
        </w:numPr>
        <w:jc w:val="both"/>
        <w:rPr>
          <w:sz w:val="20"/>
          <w:szCs w:val="20"/>
        </w:rPr>
      </w:pPr>
      <w:r w:rsidRPr="00700FE9">
        <w:rPr>
          <w:sz w:val="20"/>
          <w:szCs w:val="20"/>
        </w:rPr>
        <w:t>Review samples, catalog data, schedules, shop drawings, laboratory, shop and</w:t>
      </w:r>
      <w:r w:rsidR="004930B2" w:rsidRPr="00700FE9">
        <w:rPr>
          <w:sz w:val="20"/>
          <w:szCs w:val="20"/>
        </w:rPr>
        <w:t xml:space="preserve"> </w:t>
      </w:r>
      <w:r w:rsidRPr="00700FE9">
        <w:rPr>
          <w:sz w:val="20"/>
          <w:szCs w:val="20"/>
        </w:rPr>
        <w:t>mill tests of material and equipment and other data which the contractor</w:t>
      </w:r>
      <w:r w:rsidR="004930B2" w:rsidRPr="00700FE9">
        <w:rPr>
          <w:sz w:val="20"/>
          <w:szCs w:val="20"/>
        </w:rPr>
        <w:t xml:space="preserve"> </w:t>
      </w:r>
      <w:r w:rsidRPr="00700FE9">
        <w:rPr>
          <w:sz w:val="20"/>
          <w:szCs w:val="20"/>
        </w:rPr>
        <w:t>submits. The Engineer will review and approve for conformance with the</w:t>
      </w:r>
      <w:r w:rsidR="004930B2" w:rsidRPr="00700FE9">
        <w:rPr>
          <w:sz w:val="20"/>
          <w:szCs w:val="20"/>
        </w:rPr>
        <w:t xml:space="preserve"> </w:t>
      </w:r>
      <w:r w:rsidRPr="00700FE9">
        <w:rPr>
          <w:sz w:val="20"/>
          <w:szCs w:val="20"/>
        </w:rPr>
        <w:t>design concept, all shop drawings and other submittals as required by the</w:t>
      </w:r>
      <w:r w:rsidR="004930B2" w:rsidRPr="00700FE9">
        <w:rPr>
          <w:sz w:val="20"/>
          <w:szCs w:val="20"/>
        </w:rPr>
        <w:t xml:space="preserve"> </w:t>
      </w:r>
      <w:r w:rsidRPr="00700FE9">
        <w:rPr>
          <w:sz w:val="20"/>
          <w:szCs w:val="20"/>
        </w:rPr>
        <w:t>Contract Documents to be furnished by contractors.</w:t>
      </w:r>
    </w:p>
    <w:p w14:paraId="0B77E7A2" w14:textId="77777777" w:rsidR="004930B2" w:rsidRPr="00700FE9" w:rsidRDefault="004930B2" w:rsidP="00CC09D2">
      <w:pPr>
        <w:jc w:val="both"/>
        <w:rPr>
          <w:sz w:val="20"/>
          <w:szCs w:val="20"/>
        </w:rPr>
      </w:pPr>
    </w:p>
    <w:p w14:paraId="11FDE8A1" w14:textId="77777777" w:rsidR="004930B2" w:rsidRPr="00700FE9" w:rsidRDefault="00E326E1" w:rsidP="00CC09D2">
      <w:pPr>
        <w:numPr>
          <w:ilvl w:val="2"/>
          <w:numId w:val="2"/>
        </w:numPr>
        <w:jc w:val="both"/>
        <w:rPr>
          <w:sz w:val="20"/>
          <w:szCs w:val="20"/>
        </w:rPr>
      </w:pPr>
      <w:r w:rsidRPr="00700FE9">
        <w:rPr>
          <w:sz w:val="20"/>
          <w:szCs w:val="20"/>
        </w:rPr>
        <w:lastRenderedPageBreak/>
        <w:t>Obtain and review monthly and final estimates for payments to contractors,</w:t>
      </w:r>
      <w:r w:rsidR="004930B2" w:rsidRPr="00700FE9">
        <w:rPr>
          <w:sz w:val="20"/>
          <w:szCs w:val="20"/>
        </w:rPr>
        <w:t xml:space="preserve"> </w:t>
      </w:r>
      <w:r w:rsidRPr="00700FE9">
        <w:rPr>
          <w:sz w:val="20"/>
          <w:szCs w:val="20"/>
        </w:rPr>
        <w:t xml:space="preserve">and furnish any recommended payments to contractors or suppliers to the </w:t>
      </w:r>
      <w:r w:rsidR="00EE41B0">
        <w:rPr>
          <w:sz w:val="20"/>
          <w:szCs w:val="20"/>
        </w:rPr>
        <w:t>City</w:t>
      </w:r>
      <w:r w:rsidRPr="00700FE9">
        <w:rPr>
          <w:sz w:val="20"/>
          <w:szCs w:val="20"/>
        </w:rPr>
        <w:t xml:space="preserve"> and assemble written guarantees which may be required by the</w:t>
      </w:r>
      <w:r w:rsidR="004930B2" w:rsidRPr="00700FE9">
        <w:rPr>
          <w:sz w:val="20"/>
          <w:szCs w:val="20"/>
        </w:rPr>
        <w:t xml:space="preserve"> </w:t>
      </w:r>
      <w:r w:rsidRPr="00700FE9">
        <w:rPr>
          <w:sz w:val="20"/>
          <w:szCs w:val="20"/>
        </w:rPr>
        <w:t>Contract Documents.</w:t>
      </w:r>
    </w:p>
    <w:p w14:paraId="54D2137F" w14:textId="77777777" w:rsidR="004930B2" w:rsidRPr="00700FE9" w:rsidRDefault="004930B2" w:rsidP="00CC09D2">
      <w:pPr>
        <w:jc w:val="both"/>
        <w:rPr>
          <w:sz w:val="20"/>
          <w:szCs w:val="20"/>
        </w:rPr>
      </w:pPr>
    </w:p>
    <w:p w14:paraId="1A42D305" w14:textId="77777777" w:rsidR="004930B2" w:rsidRPr="00700FE9" w:rsidRDefault="00E326E1" w:rsidP="00CC09D2">
      <w:pPr>
        <w:numPr>
          <w:ilvl w:val="2"/>
          <w:numId w:val="2"/>
        </w:numPr>
        <w:jc w:val="both"/>
        <w:rPr>
          <w:sz w:val="20"/>
          <w:szCs w:val="20"/>
        </w:rPr>
      </w:pPr>
      <w:r w:rsidRPr="00700FE9">
        <w:rPr>
          <w:sz w:val="20"/>
          <w:szCs w:val="20"/>
        </w:rPr>
        <w:t xml:space="preserve">Attend monthly meetings with the </w:t>
      </w:r>
      <w:r w:rsidR="00EE41B0">
        <w:rPr>
          <w:sz w:val="20"/>
          <w:szCs w:val="20"/>
        </w:rPr>
        <w:t>City</w:t>
      </w:r>
      <w:r w:rsidR="00F926B4">
        <w:rPr>
          <w:sz w:val="20"/>
          <w:szCs w:val="20"/>
        </w:rPr>
        <w:t xml:space="preserve"> and TWDB</w:t>
      </w:r>
      <w:r w:rsidR="004930B2" w:rsidRPr="00700FE9">
        <w:rPr>
          <w:sz w:val="20"/>
          <w:szCs w:val="20"/>
        </w:rPr>
        <w:t xml:space="preserve"> </w:t>
      </w:r>
      <w:r w:rsidRPr="00700FE9">
        <w:rPr>
          <w:sz w:val="20"/>
          <w:szCs w:val="20"/>
        </w:rPr>
        <w:t>during construction.</w:t>
      </w:r>
    </w:p>
    <w:p w14:paraId="10A61F2A" w14:textId="77777777" w:rsidR="00DC39FC" w:rsidRPr="00700FE9" w:rsidRDefault="00DC39FC" w:rsidP="00CC09D2">
      <w:pPr>
        <w:jc w:val="both"/>
        <w:rPr>
          <w:sz w:val="20"/>
          <w:szCs w:val="20"/>
        </w:rPr>
      </w:pPr>
    </w:p>
    <w:p w14:paraId="50065883" w14:textId="77777777" w:rsidR="00DC39FC" w:rsidRPr="00700FE9" w:rsidRDefault="00DC39FC" w:rsidP="00CC09D2">
      <w:pPr>
        <w:numPr>
          <w:ilvl w:val="2"/>
          <w:numId w:val="2"/>
        </w:numPr>
        <w:jc w:val="both"/>
        <w:rPr>
          <w:sz w:val="20"/>
          <w:szCs w:val="20"/>
        </w:rPr>
      </w:pPr>
      <w:r w:rsidRPr="00700FE9">
        <w:rPr>
          <w:sz w:val="20"/>
          <w:szCs w:val="20"/>
        </w:rPr>
        <w:t xml:space="preserve">Prepare </w:t>
      </w:r>
      <w:r w:rsidR="00F15D45">
        <w:rPr>
          <w:sz w:val="20"/>
          <w:szCs w:val="20"/>
        </w:rPr>
        <w:t>an</w:t>
      </w:r>
      <w:r w:rsidRPr="00700FE9">
        <w:rPr>
          <w:sz w:val="20"/>
          <w:szCs w:val="20"/>
        </w:rPr>
        <w:t xml:space="preserve"> operation and maintenance manual that meets applicab</w:t>
      </w:r>
      <w:r w:rsidR="00F926B4">
        <w:rPr>
          <w:sz w:val="20"/>
          <w:szCs w:val="20"/>
        </w:rPr>
        <w:t>le TWDB</w:t>
      </w:r>
      <w:r w:rsidRPr="00700FE9">
        <w:rPr>
          <w:sz w:val="20"/>
          <w:szCs w:val="20"/>
        </w:rPr>
        <w:t xml:space="preserve"> guidelines for submission to the </w:t>
      </w:r>
      <w:r w:rsidR="00EE41B0">
        <w:rPr>
          <w:sz w:val="20"/>
          <w:szCs w:val="20"/>
        </w:rPr>
        <w:t>City</w:t>
      </w:r>
      <w:r w:rsidRPr="00700FE9">
        <w:rPr>
          <w:sz w:val="20"/>
          <w:szCs w:val="20"/>
        </w:rPr>
        <w:t xml:space="preserve"> before construction of the project is 90% complete.</w:t>
      </w:r>
    </w:p>
    <w:p w14:paraId="1E7E73A8" w14:textId="77777777" w:rsidR="004930B2" w:rsidRPr="00700FE9" w:rsidRDefault="004930B2" w:rsidP="00CC09D2">
      <w:pPr>
        <w:jc w:val="both"/>
        <w:rPr>
          <w:sz w:val="20"/>
          <w:szCs w:val="20"/>
        </w:rPr>
      </w:pPr>
    </w:p>
    <w:p w14:paraId="7427B43E" w14:textId="77777777" w:rsidR="00DC39FC" w:rsidRPr="00700FE9" w:rsidRDefault="00E326E1" w:rsidP="00CC09D2">
      <w:pPr>
        <w:numPr>
          <w:ilvl w:val="2"/>
          <w:numId w:val="2"/>
        </w:numPr>
        <w:jc w:val="both"/>
        <w:rPr>
          <w:sz w:val="20"/>
          <w:szCs w:val="20"/>
        </w:rPr>
      </w:pPr>
      <w:r w:rsidRPr="00700FE9">
        <w:rPr>
          <w:sz w:val="20"/>
          <w:szCs w:val="20"/>
        </w:rPr>
        <w:t xml:space="preserve">Conduct, in the company of the </w:t>
      </w:r>
      <w:r w:rsidR="00EE41B0">
        <w:rPr>
          <w:sz w:val="20"/>
          <w:szCs w:val="20"/>
        </w:rPr>
        <w:t>City</w:t>
      </w:r>
      <w:r w:rsidRPr="00700FE9">
        <w:rPr>
          <w:sz w:val="20"/>
          <w:szCs w:val="20"/>
        </w:rPr>
        <w:t>, a final inspection of the project for</w:t>
      </w:r>
      <w:r w:rsidR="00DC39FC" w:rsidRPr="00700FE9">
        <w:rPr>
          <w:sz w:val="20"/>
          <w:szCs w:val="20"/>
        </w:rPr>
        <w:t xml:space="preserve"> </w:t>
      </w:r>
      <w:r w:rsidRPr="00700FE9">
        <w:rPr>
          <w:sz w:val="20"/>
          <w:szCs w:val="20"/>
        </w:rPr>
        <w:t>compliance with the Contract Documents and submit recommendations</w:t>
      </w:r>
      <w:r w:rsidR="00DC39FC" w:rsidRPr="00700FE9">
        <w:rPr>
          <w:sz w:val="20"/>
          <w:szCs w:val="20"/>
        </w:rPr>
        <w:t xml:space="preserve"> </w:t>
      </w:r>
      <w:r w:rsidRPr="00700FE9">
        <w:rPr>
          <w:sz w:val="20"/>
          <w:szCs w:val="20"/>
        </w:rPr>
        <w:t xml:space="preserve">concerning project status of </w:t>
      </w:r>
      <w:r w:rsidR="00DC39FC" w:rsidRPr="00700FE9">
        <w:rPr>
          <w:sz w:val="20"/>
          <w:szCs w:val="20"/>
        </w:rPr>
        <w:t xml:space="preserve">the </w:t>
      </w:r>
      <w:r w:rsidR="00EE41B0">
        <w:rPr>
          <w:sz w:val="20"/>
          <w:szCs w:val="20"/>
        </w:rPr>
        <w:t>City</w:t>
      </w:r>
      <w:r w:rsidRPr="00700FE9">
        <w:rPr>
          <w:sz w:val="20"/>
          <w:szCs w:val="20"/>
        </w:rPr>
        <w:t>’s final payment to the contractor. Prior to</w:t>
      </w:r>
      <w:r w:rsidR="00DC39FC" w:rsidRPr="00700FE9">
        <w:rPr>
          <w:sz w:val="20"/>
          <w:szCs w:val="20"/>
        </w:rPr>
        <w:t xml:space="preserve"> </w:t>
      </w:r>
      <w:r w:rsidRPr="00700FE9">
        <w:rPr>
          <w:sz w:val="20"/>
          <w:szCs w:val="20"/>
        </w:rPr>
        <w:t>submission of recommendation for final payment on each contract, the</w:t>
      </w:r>
      <w:r w:rsidR="00DC39FC" w:rsidRPr="00700FE9">
        <w:rPr>
          <w:sz w:val="20"/>
          <w:szCs w:val="20"/>
        </w:rPr>
        <w:t xml:space="preserve"> </w:t>
      </w:r>
      <w:r w:rsidRPr="00700FE9">
        <w:rPr>
          <w:sz w:val="20"/>
          <w:szCs w:val="20"/>
        </w:rPr>
        <w:t>Engineer will submit a certificate of substantial completion of work done</w:t>
      </w:r>
      <w:r w:rsidR="00DC39FC" w:rsidRPr="00700FE9">
        <w:rPr>
          <w:sz w:val="20"/>
          <w:szCs w:val="20"/>
        </w:rPr>
        <w:t xml:space="preserve"> </w:t>
      </w:r>
      <w:r w:rsidRPr="00700FE9">
        <w:rPr>
          <w:sz w:val="20"/>
          <w:szCs w:val="20"/>
        </w:rPr>
        <w:t xml:space="preserve">under that contract to the </w:t>
      </w:r>
      <w:r w:rsidR="00EE41B0">
        <w:rPr>
          <w:sz w:val="20"/>
          <w:szCs w:val="20"/>
        </w:rPr>
        <w:t>City</w:t>
      </w:r>
      <w:r w:rsidRPr="00700FE9">
        <w:rPr>
          <w:sz w:val="20"/>
          <w:szCs w:val="20"/>
        </w:rPr>
        <w:t xml:space="preserve">, </w:t>
      </w:r>
      <w:r w:rsidR="00F926B4">
        <w:rPr>
          <w:sz w:val="20"/>
          <w:szCs w:val="20"/>
        </w:rPr>
        <w:t xml:space="preserve">TWDB </w:t>
      </w:r>
      <w:r w:rsidRPr="00700FE9">
        <w:rPr>
          <w:sz w:val="20"/>
          <w:szCs w:val="20"/>
        </w:rPr>
        <w:t>and others</w:t>
      </w:r>
      <w:r w:rsidR="00DC39FC" w:rsidRPr="00700FE9">
        <w:rPr>
          <w:sz w:val="20"/>
          <w:szCs w:val="20"/>
        </w:rPr>
        <w:t xml:space="preserve"> </w:t>
      </w:r>
      <w:r w:rsidRPr="00700FE9">
        <w:rPr>
          <w:sz w:val="20"/>
          <w:szCs w:val="20"/>
        </w:rPr>
        <w:t>as required.</w:t>
      </w:r>
    </w:p>
    <w:p w14:paraId="323AA1EA" w14:textId="77777777" w:rsidR="00DC39FC" w:rsidRPr="00700FE9" w:rsidRDefault="00DC39FC" w:rsidP="00CC09D2">
      <w:pPr>
        <w:jc w:val="both"/>
        <w:rPr>
          <w:sz w:val="20"/>
          <w:szCs w:val="20"/>
        </w:rPr>
      </w:pPr>
    </w:p>
    <w:p w14:paraId="0E625D5C" w14:textId="77777777" w:rsidR="00DC39FC" w:rsidRPr="00700FE9" w:rsidRDefault="00E326E1" w:rsidP="00CC09D2">
      <w:pPr>
        <w:numPr>
          <w:ilvl w:val="2"/>
          <w:numId w:val="2"/>
        </w:numPr>
        <w:jc w:val="both"/>
        <w:rPr>
          <w:sz w:val="20"/>
          <w:szCs w:val="20"/>
        </w:rPr>
      </w:pPr>
      <w:r w:rsidRPr="00700FE9">
        <w:rPr>
          <w:sz w:val="20"/>
          <w:szCs w:val="20"/>
        </w:rPr>
        <w:t>Revise the Contract Drawings (unless redrawing is required)</w:t>
      </w:r>
      <w:r w:rsidR="00DC39FC" w:rsidRPr="00700FE9">
        <w:rPr>
          <w:sz w:val="20"/>
          <w:szCs w:val="20"/>
        </w:rPr>
        <w:t xml:space="preserve"> </w:t>
      </w:r>
      <w:r w:rsidRPr="00700FE9">
        <w:rPr>
          <w:sz w:val="20"/>
          <w:szCs w:val="20"/>
        </w:rPr>
        <w:t>from as-built drawings submitted by the contractor, to show the work as</w:t>
      </w:r>
      <w:r w:rsidR="00DC39FC" w:rsidRPr="00700FE9">
        <w:rPr>
          <w:sz w:val="20"/>
          <w:szCs w:val="20"/>
        </w:rPr>
        <w:t xml:space="preserve"> </w:t>
      </w:r>
      <w:r w:rsidRPr="00700FE9">
        <w:rPr>
          <w:sz w:val="20"/>
          <w:szCs w:val="20"/>
        </w:rPr>
        <w:t xml:space="preserve">constructed. The Engineer will provide the </w:t>
      </w:r>
      <w:r w:rsidR="00EE41B0">
        <w:rPr>
          <w:sz w:val="20"/>
          <w:szCs w:val="20"/>
        </w:rPr>
        <w:t>City</w:t>
      </w:r>
      <w:r w:rsidRPr="00700FE9">
        <w:rPr>
          <w:sz w:val="20"/>
          <w:szCs w:val="20"/>
        </w:rPr>
        <w:t xml:space="preserve"> with one set of</w:t>
      </w:r>
      <w:r w:rsidR="00DC39FC" w:rsidRPr="00700FE9">
        <w:rPr>
          <w:sz w:val="20"/>
          <w:szCs w:val="20"/>
        </w:rPr>
        <w:t xml:space="preserve"> </w:t>
      </w:r>
      <w:r w:rsidRPr="00700FE9">
        <w:rPr>
          <w:sz w:val="20"/>
          <w:szCs w:val="20"/>
        </w:rPr>
        <w:t>reproducible records (as-built) drawings and two sets of prints. Such</w:t>
      </w:r>
      <w:r w:rsidR="00DC39FC" w:rsidRPr="00700FE9">
        <w:rPr>
          <w:sz w:val="20"/>
          <w:szCs w:val="20"/>
        </w:rPr>
        <w:t xml:space="preserve"> </w:t>
      </w:r>
      <w:r w:rsidRPr="00700FE9">
        <w:rPr>
          <w:sz w:val="20"/>
          <w:szCs w:val="20"/>
        </w:rPr>
        <w:t>drawings will be based on the resident project inspector’s construction data</w:t>
      </w:r>
      <w:r w:rsidR="00DC39FC" w:rsidRPr="00700FE9">
        <w:rPr>
          <w:sz w:val="20"/>
          <w:szCs w:val="20"/>
        </w:rPr>
        <w:t xml:space="preserve"> </w:t>
      </w:r>
      <w:r w:rsidRPr="00700FE9">
        <w:rPr>
          <w:sz w:val="20"/>
          <w:szCs w:val="20"/>
        </w:rPr>
        <w:t>and the construction records provided by the contractor during the</w:t>
      </w:r>
      <w:r w:rsidR="00DC39FC" w:rsidRPr="00700FE9">
        <w:rPr>
          <w:sz w:val="20"/>
          <w:szCs w:val="20"/>
        </w:rPr>
        <w:t xml:space="preserve"> </w:t>
      </w:r>
      <w:r w:rsidRPr="00700FE9">
        <w:rPr>
          <w:sz w:val="20"/>
          <w:szCs w:val="20"/>
        </w:rPr>
        <w:t>construction.</w:t>
      </w:r>
    </w:p>
    <w:p w14:paraId="6EA4539B" w14:textId="77777777" w:rsidR="00DC39FC" w:rsidRPr="00700FE9" w:rsidRDefault="00DC39FC" w:rsidP="00CC09D2">
      <w:pPr>
        <w:jc w:val="both"/>
        <w:rPr>
          <w:sz w:val="20"/>
          <w:szCs w:val="20"/>
        </w:rPr>
      </w:pPr>
    </w:p>
    <w:p w14:paraId="31286290" w14:textId="77777777" w:rsidR="00E326E1" w:rsidRPr="00700FE9" w:rsidRDefault="00E326E1" w:rsidP="00CC09D2">
      <w:pPr>
        <w:numPr>
          <w:ilvl w:val="2"/>
          <w:numId w:val="2"/>
        </w:numPr>
        <w:jc w:val="both"/>
        <w:rPr>
          <w:sz w:val="20"/>
          <w:szCs w:val="20"/>
        </w:rPr>
      </w:pPr>
      <w:r w:rsidRPr="00700FE9">
        <w:rPr>
          <w:sz w:val="20"/>
          <w:szCs w:val="20"/>
        </w:rPr>
        <w:t xml:space="preserve">Coordinate approval and issuance of Certificate of Completion from </w:t>
      </w:r>
      <w:r w:rsidR="00F926B4">
        <w:rPr>
          <w:sz w:val="20"/>
          <w:szCs w:val="20"/>
        </w:rPr>
        <w:t xml:space="preserve">TWDB </w:t>
      </w:r>
      <w:r w:rsidR="00DC39FC" w:rsidRPr="00700FE9">
        <w:rPr>
          <w:sz w:val="20"/>
          <w:szCs w:val="20"/>
        </w:rPr>
        <w:t>and others as required.</w:t>
      </w:r>
    </w:p>
    <w:p w14:paraId="7559EE86" w14:textId="77777777" w:rsidR="00DC39FC" w:rsidRPr="00700FE9" w:rsidRDefault="00DC39FC" w:rsidP="00CC09D2">
      <w:pPr>
        <w:jc w:val="both"/>
        <w:rPr>
          <w:sz w:val="20"/>
          <w:szCs w:val="20"/>
        </w:rPr>
      </w:pPr>
    </w:p>
    <w:p w14:paraId="16207E12" w14:textId="77777777" w:rsidR="00E31A99" w:rsidRPr="00700FE9" w:rsidRDefault="00E31A99" w:rsidP="00CC09D2">
      <w:pPr>
        <w:numPr>
          <w:ilvl w:val="2"/>
          <w:numId w:val="2"/>
        </w:numPr>
        <w:jc w:val="both"/>
        <w:rPr>
          <w:sz w:val="20"/>
          <w:szCs w:val="20"/>
        </w:rPr>
      </w:pPr>
      <w:r w:rsidRPr="00700FE9">
        <w:rPr>
          <w:sz w:val="20"/>
          <w:szCs w:val="20"/>
        </w:rPr>
        <w:t xml:space="preserve">Conduct, within one month of its expiration, in the company of the </w:t>
      </w:r>
      <w:r w:rsidR="00EE41B0">
        <w:rPr>
          <w:sz w:val="20"/>
          <w:szCs w:val="20"/>
        </w:rPr>
        <w:t>City</w:t>
      </w:r>
      <w:r w:rsidRPr="00700FE9">
        <w:rPr>
          <w:sz w:val="20"/>
          <w:szCs w:val="20"/>
        </w:rPr>
        <w:t xml:space="preserve">, a warranty inspection of the project for compliance with the Contract Documents and submit recommendations concerning project warranty issues to the </w:t>
      </w:r>
      <w:r w:rsidR="00EE41B0">
        <w:rPr>
          <w:sz w:val="20"/>
          <w:szCs w:val="20"/>
        </w:rPr>
        <w:t>City</w:t>
      </w:r>
      <w:r w:rsidR="00F926B4">
        <w:rPr>
          <w:sz w:val="20"/>
          <w:szCs w:val="20"/>
        </w:rPr>
        <w:t xml:space="preserve">, TWDB </w:t>
      </w:r>
      <w:r w:rsidRPr="00700FE9">
        <w:rPr>
          <w:sz w:val="20"/>
          <w:szCs w:val="20"/>
        </w:rPr>
        <w:t>and others as required.</w:t>
      </w:r>
    </w:p>
    <w:p w14:paraId="779147E3" w14:textId="77777777" w:rsidR="00DC39FC" w:rsidRPr="00700FE9" w:rsidRDefault="00DC39FC" w:rsidP="00CC09D2">
      <w:pPr>
        <w:jc w:val="both"/>
        <w:rPr>
          <w:sz w:val="20"/>
          <w:szCs w:val="20"/>
        </w:rPr>
      </w:pPr>
    </w:p>
    <w:p w14:paraId="1B7FB705" w14:textId="03AC1D55" w:rsidR="00DC39FC" w:rsidRPr="00700FE9" w:rsidRDefault="00DC39FC" w:rsidP="00CC09D2">
      <w:pPr>
        <w:numPr>
          <w:ilvl w:val="2"/>
          <w:numId w:val="2"/>
        </w:numPr>
        <w:jc w:val="both"/>
        <w:rPr>
          <w:sz w:val="20"/>
          <w:szCs w:val="20"/>
        </w:rPr>
      </w:pPr>
      <w:r w:rsidRPr="00700FE9">
        <w:rPr>
          <w:sz w:val="20"/>
          <w:szCs w:val="20"/>
        </w:rPr>
        <w:t>The Engineer shall review the first year’s operation of the Project and revise the operations and maintenance manual for the Project as necessary</w:t>
      </w:r>
      <w:r w:rsidR="00E31A99" w:rsidRPr="00700FE9">
        <w:rPr>
          <w:sz w:val="20"/>
          <w:szCs w:val="20"/>
        </w:rPr>
        <w:t xml:space="preserve"> to accommodate actual operational requirements and expenses.  Eleven</w:t>
      </w:r>
      <w:r w:rsidR="00E839B3">
        <w:rPr>
          <w:sz w:val="20"/>
          <w:szCs w:val="20"/>
        </w:rPr>
        <w:t xml:space="preserve"> (11)</w:t>
      </w:r>
      <w:r w:rsidR="00E31A99" w:rsidRPr="00700FE9">
        <w:rPr>
          <w:sz w:val="20"/>
          <w:szCs w:val="20"/>
        </w:rPr>
        <w:t xml:space="preserve"> months after initiation of the Project’s operation, the Engineer shall advise the </w:t>
      </w:r>
      <w:r w:rsidR="00EE41B0">
        <w:rPr>
          <w:sz w:val="20"/>
          <w:szCs w:val="20"/>
        </w:rPr>
        <w:t>City</w:t>
      </w:r>
      <w:r w:rsidR="00E31A99" w:rsidRPr="00700FE9">
        <w:rPr>
          <w:sz w:val="20"/>
          <w:szCs w:val="20"/>
        </w:rPr>
        <w:t xml:space="preserve"> in writing whether the Project meets the project performance standards.</w:t>
      </w:r>
    </w:p>
    <w:p w14:paraId="0D9CEF7F" w14:textId="77777777" w:rsidR="00E31A99" w:rsidRPr="00700FE9" w:rsidRDefault="00E31A99" w:rsidP="00CC09D2">
      <w:pPr>
        <w:jc w:val="both"/>
        <w:rPr>
          <w:sz w:val="20"/>
          <w:szCs w:val="20"/>
        </w:rPr>
      </w:pPr>
    </w:p>
    <w:p w14:paraId="589C82D9" w14:textId="77777777" w:rsidR="004F6E4F" w:rsidRPr="00700FE9" w:rsidRDefault="00E31A99" w:rsidP="00CC09D2">
      <w:pPr>
        <w:numPr>
          <w:ilvl w:val="2"/>
          <w:numId w:val="2"/>
        </w:numPr>
        <w:jc w:val="both"/>
        <w:rPr>
          <w:sz w:val="20"/>
          <w:szCs w:val="20"/>
        </w:rPr>
      </w:pPr>
      <w:r w:rsidRPr="00700FE9">
        <w:rPr>
          <w:sz w:val="20"/>
          <w:szCs w:val="20"/>
        </w:rPr>
        <w:t>The Engineer shall assist in training operating personnel and coordinate the preparation of curricula and training materials for operating personnel.</w:t>
      </w:r>
    </w:p>
    <w:p w14:paraId="0754A304" w14:textId="77777777" w:rsidR="00BD3E30" w:rsidRDefault="00BD3E30" w:rsidP="00BD3E30">
      <w:pPr>
        <w:jc w:val="both"/>
        <w:rPr>
          <w:sz w:val="20"/>
          <w:szCs w:val="20"/>
        </w:rPr>
      </w:pPr>
    </w:p>
    <w:p w14:paraId="54FE7E4F" w14:textId="77777777" w:rsidR="00E31A99" w:rsidRPr="004F6E4F" w:rsidRDefault="00E326E1" w:rsidP="00CC09D2">
      <w:pPr>
        <w:numPr>
          <w:ilvl w:val="0"/>
          <w:numId w:val="2"/>
        </w:numPr>
        <w:jc w:val="both"/>
        <w:rPr>
          <w:b/>
          <w:sz w:val="20"/>
          <w:szCs w:val="20"/>
        </w:rPr>
      </w:pPr>
      <w:r w:rsidRPr="004F6E4F">
        <w:rPr>
          <w:b/>
          <w:sz w:val="20"/>
          <w:szCs w:val="20"/>
        </w:rPr>
        <w:t>INSTRUCTIONS AND PROCEDURES</w:t>
      </w:r>
    </w:p>
    <w:p w14:paraId="42407CD5" w14:textId="77777777" w:rsidR="00E31A99" w:rsidRDefault="00E31A99" w:rsidP="00CC09D2">
      <w:pPr>
        <w:jc w:val="both"/>
        <w:rPr>
          <w:sz w:val="20"/>
          <w:szCs w:val="20"/>
        </w:rPr>
      </w:pPr>
    </w:p>
    <w:p w14:paraId="3F01D2F1" w14:textId="77777777" w:rsidR="004F6E4F" w:rsidRDefault="004F6E4F" w:rsidP="00CC09D2">
      <w:pPr>
        <w:numPr>
          <w:ilvl w:val="1"/>
          <w:numId w:val="2"/>
        </w:numPr>
        <w:jc w:val="both"/>
        <w:rPr>
          <w:sz w:val="20"/>
          <w:szCs w:val="20"/>
          <w:u w:val="single"/>
        </w:rPr>
      </w:pPr>
      <w:r>
        <w:rPr>
          <w:sz w:val="20"/>
          <w:szCs w:val="20"/>
          <w:u w:val="single"/>
        </w:rPr>
        <w:t>Prohibition</w:t>
      </w:r>
    </w:p>
    <w:p w14:paraId="4406400B" w14:textId="77777777" w:rsidR="00A846BF" w:rsidRPr="004F6E4F" w:rsidRDefault="00A846BF" w:rsidP="00CC09D2">
      <w:pPr>
        <w:jc w:val="both"/>
        <w:rPr>
          <w:sz w:val="20"/>
          <w:szCs w:val="20"/>
          <w:u w:val="single"/>
        </w:rPr>
      </w:pPr>
    </w:p>
    <w:p w14:paraId="3ED3AD54" w14:textId="77777777" w:rsidR="004F6E4F" w:rsidRPr="004F6E4F" w:rsidRDefault="004F6E4F" w:rsidP="00CC09D2">
      <w:pPr>
        <w:ind w:left="864"/>
        <w:jc w:val="both"/>
        <w:rPr>
          <w:sz w:val="20"/>
          <w:szCs w:val="20"/>
          <w:u w:val="single"/>
        </w:rPr>
      </w:pPr>
      <w:r>
        <w:rPr>
          <w:sz w:val="20"/>
          <w:szCs w:val="20"/>
        </w:rPr>
        <w:t>Do not submit pricing information.  If pricing information is submitted, the response to the RFQ will not be considered.</w:t>
      </w:r>
    </w:p>
    <w:p w14:paraId="59AD465B" w14:textId="77777777" w:rsidR="004F6E4F" w:rsidRDefault="004F6E4F" w:rsidP="00CC09D2">
      <w:pPr>
        <w:jc w:val="both"/>
        <w:rPr>
          <w:sz w:val="20"/>
          <w:szCs w:val="20"/>
        </w:rPr>
      </w:pPr>
    </w:p>
    <w:p w14:paraId="6770FEE7" w14:textId="77777777" w:rsidR="00324DF6" w:rsidRDefault="004F6E4F" w:rsidP="00CC09D2">
      <w:pPr>
        <w:numPr>
          <w:ilvl w:val="1"/>
          <w:numId w:val="2"/>
        </w:numPr>
        <w:jc w:val="both"/>
        <w:rPr>
          <w:sz w:val="20"/>
          <w:szCs w:val="20"/>
          <w:u w:val="single"/>
        </w:rPr>
      </w:pPr>
      <w:r w:rsidRPr="004F6E4F">
        <w:rPr>
          <w:sz w:val="20"/>
          <w:szCs w:val="20"/>
          <w:u w:val="single"/>
        </w:rPr>
        <w:t>SOQ</w:t>
      </w:r>
      <w:r w:rsidR="00E326E1" w:rsidRPr="004F6E4F">
        <w:rPr>
          <w:sz w:val="20"/>
          <w:szCs w:val="20"/>
          <w:u w:val="single"/>
        </w:rPr>
        <w:t xml:space="preserve"> Package Preparation</w:t>
      </w:r>
    </w:p>
    <w:p w14:paraId="74EFC8B2" w14:textId="77777777" w:rsidR="00324DF6" w:rsidRDefault="00324DF6" w:rsidP="00CC09D2">
      <w:pPr>
        <w:jc w:val="both"/>
        <w:rPr>
          <w:sz w:val="20"/>
          <w:szCs w:val="20"/>
          <w:u w:val="single"/>
        </w:rPr>
      </w:pPr>
    </w:p>
    <w:p w14:paraId="2DF33A45" w14:textId="77777777" w:rsidR="00324DF6" w:rsidRDefault="00E326E1" w:rsidP="00CC09D2">
      <w:pPr>
        <w:ind w:left="864"/>
        <w:jc w:val="both"/>
        <w:rPr>
          <w:sz w:val="20"/>
          <w:szCs w:val="20"/>
        </w:rPr>
      </w:pPr>
      <w:r w:rsidRPr="0023046A">
        <w:rPr>
          <w:sz w:val="20"/>
          <w:szCs w:val="20"/>
        </w:rPr>
        <w:t>The Qualification Package will include the following four (4) components and shall be</w:t>
      </w:r>
      <w:r w:rsidR="00324DF6">
        <w:rPr>
          <w:sz w:val="20"/>
          <w:szCs w:val="20"/>
        </w:rPr>
        <w:t xml:space="preserve"> </w:t>
      </w:r>
      <w:r w:rsidRPr="0023046A">
        <w:rPr>
          <w:sz w:val="20"/>
          <w:szCs w:val="20"/>
        </w:rPr>
        <w:t>numbered as shown:</w:t>
      </w:r>
    </w:p>
    <w:p w14:paraId="670F283B" w14:textId="77777777" w:rsidR="00A846BF" w:rsidRDefault="00A846BF" w:rsidP="00CC09D2">
      <w:pPr>
        <w:jc w:val="both"/>
        <w:rPr>
          <w:sz w:val="20"/>
          <w:szCs w:val="20"/>
        </w:rPr>
      </w:pPr>
    </w:p>
    <w:p w14:paraId="4B873DFE" w14:textId="77777777" w:rsidR="00324DF6" w:rsidRDefault="00324DF6" w:rsidP="00CC09D2">
      <w:pPr>
        <w:numPr>
          <w:ilvl w:val="2"/>
          <w:numId w:val="2"/>
        </w:numPr>
        <w:jc w:val="both"/>
        <w:rPr>
          <w:sz w:val="20"/>
          <w:szCs w:val="20"/>
        </w:rPr>
      </w:pPr>
      <w:r w:rsidRPr="00324DF6">
        <w:rPr>
          <w:sz w:val="20"/>
          <w:szCs w:val="20"/>
          <w:u w:val="single"/>
        </w:rPr>
        <w:t>O</w:t>
      </w:r>
      <w:r w:rsidR="00E326E1" w:rsidRPr="00324DF6">
        <w:rPr>
          <w:sz w:val="20"/>
          <w:szCs w:val="20"/>
          <w:u w:val="single"/>
        </w:rPr>
        <w:t>ne</w:t>
      </w:r>
      <w:r w:rsidRPr="00324DF6">
        <w:rPr>
          <w:sz w:val="20"/>
          <w:szCs w:val="20"/>
          <w:u w:val="single"/>
        </w:rPr>
        <w:t xml:space="preserve"> P</w:t>
      </w:r>
      <w:r w:rsidR="00E326E1" w:rsidRPr="00324DF6">
        <w:rPr>
          <w:sz w:val="20"/>
          <w:szCs w:val="20"/>
          <w:u w:val="single"/>
        </w:rPr>
        <w:t xml:space="preserve">age </w:t>
      </w:r>
      <w:r w:rsidRPr="00324DF6">
        <w:rPr>
          <w:sz w:val="20"/>
          <w:szCs w:val="20"/>
          <w:u w:val="single"/>
        </w:rPr>
        <w:t>T</w:t>
      </w:r>
      <w:r w:rsidR="00E326E1" w:rsidRPr="00324DF6">
        <w:rPr>
          <w:sz w:val="20"/>
          <w:szCs w:val="20"/>
          <w:u w:val="single"/>
        </w:rPr>
        <w:t xml:space="preserve">ransmittal </w:t>
      </w:r>
      <w:r w:rsidRPr="00324DF6">
        <w:rPr>
          <w:sz w:val="20"/>
          <w:szCs w:val="20"/>
          <w:u w:val="single"/>
        </w:rPr>
        <w:t>L</w:t>
      </w:r>
      <w:r w:rsidR="00E326E1" w:rsidRPr="00324DF6">
        <w:rPr>
          <w:sz w:val="20"/>
          <w:szCs w:val="20"/>
          <w:u w:val="single"/>
        </w:rPr>
        <w:t>etter.</w:t>
      </w:r>
      <w:r>
        <w:rPr>
          <w:sz w:val="20"/>
          <w:szCs w:val="20"/>
        </w:rPr>
        <w:t xml:space="preserve"> </w:t>
      </w:r>
      <w:r w:rsidR="00E326E1" w:rsidRPr="0023046A">
        <w:rPr>
          <w:sz w:val="20"/>
          <w:szCs w:val="20"/>
        </w:rPr>
        <w:t xml:space="preserve"> The letter shall provide the names, title, address</w:t>
      </w:r>
      <w:r>
        <w:rPr>
          <w:sz w:val="20"/>
          <w:szCs w:val="20"/>
        </w:rPr>
        <w:t xml:space="preserve"> </w:t>
      </w:r>
      <w:r w:rsidR="00E326E1" w:rsidRPr="0023046A">
        <w:rPr>
          <w:sz w:val="20"/>
          <w:szCs w:val="20"/>
        </w:rPr>
        <w:t>(physical and mailing) and telephone number of the official contact and shall</w:t>
      </w:r>
      <w:r>
        <w:rPr>
          <w:sz w:val="20"/>
          <w:szCs w:val="20"/>
        </w:rPr>
        <w:t xml:space="preserve"> </w:t>
      </w:r>
      <w:r w:rsidR="00E326E1" w:rsidRPr="0023046A">
        <w:rPr>
          <w:sz w:val="20"/>
          <w:szCs w:val="20"/>
        </w:rPr>
        <w:t>be numbered if more than one page.</w:t>
      </w:r>
    </w:p>
    <w:p w14:paraId="1E621BF5" w14:textId="77777777" w:rsidR="00A846BF" w:rsidRDefault="00A846BF" w:rsidP="00CC09D2">
      <w:pPr>
        <w:jc w:val="both"/>
        <w:rPr>
          <w:sz w:val="20"/>
          <w:szCs w:val="20"/>
        </w:rPr>
      </w:pPr>
    </w:p>
    <w:p w14:paraId="34D741F3" w14:textId="77777777" w:rsidR="00324DF6" w:rsidRDefault="00E326E1" w:rsidP="00CC09D2">
      <w:pPr>
        <w:numPr>
          <w:ilvl w:val="2"/>
          <w:numId w:val="2"/>
        </w:numPr>
        <w:jc w:val="both"/>
        <w:rPr>
          <w:sz w:val="20"/>
          <w:szCs w:val="20"/>
        </w:rPr>
      </w:pPr>
      <w:r w:rsidRPr="00324DF6">
        <w:rPr>
          <w:sz w:val="20"/>
          <w:szCs w:val="20"/>
          <w:u w:val="single"/>
        </w:rPr>
        <w:t xml:space="preserve">Statement </w:t>
      </w:r>
      <w:r w:rsidR="00324DF6">
        <w:rPr>
          <w:sz w:val="20"/>
          <w:szCs w:val="20"/>
          <w:u w:val="single"/>
        </w:rPr>
        <w:t>C</w:t>
      </w:r>
      <w:r w:rsidRPr="00324DF6">
        <w:rPr>
          <w:sz w:val="20"/>
          <w:szCs w:val="20"/>
          <w:u w:val="single"/>
        </w:rPr>
        <w:t xml:space="preserve">oncerning </w:t>
      </w:r>
      <w:r w:rsidR="00324DF6">
        <w:rPr>
          <w:sz w:val="20"/>
          <w:szCs w:val="20"/>
          <w:u w:val="single"/>
        </w:rPr>
        <w:t>I</w:t>
      </w:r>
      <w:r w:rsidRPr="00324DF6">
        <w:rPr>
          <w:sz w:val="20"/>
          <w:szCs w:val="20"/>
          <w:u w:val="single"/>
        </w:rPr>
        <w:t>nsurance.</w:t>
      </w:r>
      <w:r w:rsidR="00324DF6">
        <w:rPr>
          <w:sz w:val="20"/>
          <w:szCs w:val="20"/>
        </w:rPr>
        <w:t xml:space="preserve"> </w:t>
      </w:r>
      <w:r w:rsidRPr="0023046A">
        <w:rPr>
          <w:sz w:val="20"/>
          <w:szCs w:val="20"/>
        </w:rPr>
        <w:t xml:space="preserve"> Confirmation that the </w:t>
      </w:r>
      <w:r w:rsidR="00FF6FC0">
        <w:rPr>
          <w:sz w:val="20"/>
          <w:szCs w:val="20"/>
        </w:rPr>
        <w:t>Engineering Firm</w:t>
      </w:r>
      <w:r w:rsidRPr="0023046A">
        <w:rPr>
          <w:sz w:val="20"/>
          <w:szCs w:val="20"/>
        </w:rPr>
        <w:t xml:space="preserve"> will provide</w:t>
      </w:r>
      <w:r w:rsidR="00324DF6">
        <w:rPr>
          <w:sz w:val="20"/>
          <w:szCs w:val="20"/>
        </w:rPr>
        <w:t xml:space="preserve"> </w:t>
      </w:r>
      <w:r w:rsidRPr="0023046A">
        <w:rPr>
          <w:sz w:val="20"/>
          <w:szCs w:val="20"/>
        </w:rPr>
        <w:t>general liability insurance, worker’s compensation and professional liability</w:t>
      </w:r>
      <w:r w:rsidR="00324DF6">
        <w:rPr>
          <w:sz w:val="20"/>
          <w:szCs w:val="20"/>
        </w:rPr>
        <w:t xml:space="preserve"> </w:t>
      </w:r>
      <w:r w:rsidRPr="0023046A">
        <w:rPr>
          <w:sz w:val="20"/>
          <w:szCs w:val="20"/>
        </w:rPr>
        <w:t>insurance for the project within 10 calendar days of any Notice of Award.</w:t>
      </w:r>
    </w:p>
    <w:p w14:paraId="4109C6BE" w14:textId="77777777" w:rsidR="00324DF6" w:rsidRDefault="00324DF6" w:rsidP="00CC09D2">
      <w:pPr>
        <w:jc w:val="both"/>
        <w:rPr>
          <w:sz w:val="20"/>
          <w:szCs w:val="20"/>
        </w:rPr>
      </w:pPr>
    </w:p>
    <w:p w14:paraId="2F1A3B18" w14:textId="77777777" w:rsidR="00324DF6" w:rsidRDefault="00E326E1" w:rsidP="00CC09D2">
      <w:pPr>
        <w:numPr>
          <w:ilvl w:val="2"/>
          <w:numId w:val="2"/>
        </w:numPr>
        <w:jc w:val="both"/>
        <w:rPr>
          <w:sz w:val="20"/>
          <w:szCs w:val="20"/>
        </w:rPr>
      </w:pPr>
      <w:r w:rsidRPr="00324DF6">
        <w:rPr>
          <w:sz w:val="20"/>
          <w:szCs w:val="20"/>
          <w:u w:val="single"/>
        </w:rPr>
        <w:t xml:space="preserve">Statement </w:t>
      </w:r>
      <w:r w:rsidR="00324DF6" w:rsidRPr="00324DF6">
        <w:rPr>
          <w:sz w:val="20"/>
          <w:szCs w:val="20"/>
          <w:u w:val="single"/>
        </w:rPr>
        <w:t>C</w:t>
      </w:r>
      <w:r w:rsidRPr="00324DF6">
        <w:rPr>
          <w:sz w:val="20"/>
          <w:szCs w:val="20"/>
          <w:u w:val="single"/>
        </w:rPr>
        <w:t xml:space="preserve">oncerning </w:t>
      </w:r>
      <w:r w:rsidR="00324DF6" w:rsidRPr="00324DF6">
        <w:rPr>
          <w:sz w:val="20"/>
          <w:szCs w:val="20"/>
          <w:u w:val="single"/>
        </w:rPr>
        <w:t>C</w:t>
      </w:r>
      <w:r w:rsidRPr="00324DF6">
        <w:rPr>
          <w:sz w:val="20"/>
          <w:szCs w:val="20"/>
          <w:u w:val="single"/>
        </w:rPr>
        <w:t xml:space="preserve">onflict of </w:t>
      </w:r>
      <w:r w:rsidR="00324DF6" w:rsidRPr="00324DF6">
        <w:rPr>
          <w:sz w:val="20"/>
          <w:szCs w:val="20"/>
          <w:u w:val="single"/>
        </w:rPr>
        <w:t>I</w:t>
      </w:r>
      <w:r w:rsidRPr="00324DF6">
        <w:rPr>
          <w:sz w:val="20"/>
          <w:szCs w:val="20"/>
          <w:u w:val="single"/>
        </w:rPr>
        <w:t>nterests.</w:t>
      </w:r>
      <w:r w:rsidR="00324DF6">
        <w:rPr>
          <w:sz w:val="20"/>
          <w:szCs w:val="20"/>
        </w:rPr>
        <w:t xml:space="preserve"> </w:t>
      </w:r>
      <w:r w:rsidRPr="0023046A">
        <w:rPr>
          <w:sz w:val="20"/>
          <w:szCs w:val="20"/>
        </w:rPr>
        <w:t xml:space="preserve"> Those interests of the </w:t>
      </w:r>
      <w:r w:rsidR="00FF6FC0">
        <w:rPr>
          <w:sz w:val="20"/>
          <w:szCs w:val="20"/>
        </w:rPr>
        <w:t>Engineering Firm</w:t>
      </w:r>
      <w:r w:rsidRPr="0023046A">
        <w:rPr>
          <w:sz w:val="20"/>
          <w:szCs w:val="20"/>
        </w:rPr>
        <w:t xml:space="preserve"> that</w:t>
      </w:r>
      <w:r w:rsidR="00324DF6">
        <w:rPr>
          <w:sz w:val="20"/>
          <w:szCs w:val="20"/>
        </w:rPr>
        <w:t xml:space="preserve"> </w:t>
      </w:r>
      <w:r w:rsidRPr="0023046A">
        <w:rPr>
          <w:sz w:val="20"/>
          <w:szCs w:val="20"/>
        </w:rPr>
        <w:t>would impede with or interfere in the carrying out of the duties and</w:t>
      </w:r>
      <w:r w:rsidR="00324DF6">
        <w:rPr>
          <w:sz w:val="20"/>
          <w:szCs w:val="20"/>
        </w:rPr>
        <w:t xml:space="preserve"> </w:t>
      </w:r>
      <w:r w:rsidRPr="0023046A">
        <w:rPr>
          <w:sz w:val="20"/>
          <w:szCs w:val="20"/>
        </w:rPr>
        <w:t>responsibilities of the position of Project Design Engineer are deemed</w:t>
      </w:r>
      <w:r w:rsidR="00324DF6">
        <w:rPr>
          <w:sz w:val="20"/>
          <w:szCs w:val="20"/>
        </w:rPr>
        <w:t xml:space="preserve"> </w:t>
      </w:r>
      <w:r w:rsidRPr="0023046A">
        <w:rPr>
          <w:sz w:val="20"/>
          <w:szCs w:val="20"/>
        </w:rPr>
        <w:t>conflicting.</w:t>
      </w:r>
      <w:r w:rsidR="00324DF6">
        <w:rPr>
          <w:sz w:val="20"/>
          <w:szCs w:val="20"/>
        </w:rPr>
        <w:t xml:space="preserve">  Utilize the attached Conflict of Interest Statement form.</w:t>
      </w:r>
    </w:p>
    <w:p w14:paraId="1C59D9EB" w14:textId="77777777" w:rsidR="00324DF6" w:rsidRDefault="00324DF6" w:rsidP="00CC09D2">
      <w:pPr>
        <w:jc w:val="both"/>
        <w:rPr>
          <w:sz w:val="20"/>
          <w:szCs w:val="20"/>
        </w:rPr>
      </w:pPr>
    </w:p>
    <w:p w14:paraId="3E09C9D0" w14:textId="77777777" w:rsidR="00A26B15" w:rsidRDefault="00324DF6" w:rsidP="00CC09D2">
      <w:pPr>
        <w:numPr>
          <w:ilvl w:val="2"/>
          <w:numId w:val="2"/>
        </w:numPr>
        <w:jc w:val="both"/>
        <w:rPr>
          <w:sz w:val="20"/>
          <w:szCs w:val="20"/>
        </w:rPr>
      </w:pPr>
      <w:r>
        <w:rPr>
          <w:sz w:val="20"/>
          <w:szCs w:val="20"/>
        </w:rPr>
        <w:lastRenderedPageBreak/>
        <w:t xml:space="preserve"> </w:t>
      </w:r>
      <w:r w:rsidRPr="00324DF6">
        <w:rPr>
          <w:sz w:val="20"/>
          <w:szCs w:val="20"/>
          <w:u w:val="single"/>
        </w:rPr>
        <w:t>Qualifications Statement.</w:t>
      </w:r>
      <w:r>
        <w:rPr>
          <w:sz w:val="20"/>
          <w:szCs w:val="20"/>
        </w:rPr>
        <w:t xml:space="preserve">  Use the format in Section 3.0, Statement of </w:t>
      </w:r>
      <w:r w:rsidR="00E326E1" w:rsidRPr="0023046A">
        <w:rPr>
          <w:sz w:val="20"/>
          <w:szCs w:val="20"/>
        </w:rPr>
        <w:t>Qualifications</w:t>
      </w:r>
      <w:r>
        <w:rPr>
          <w:sz w:val="20"/>
          <w:szCs w:val="20"/>
        </w:rPr>
        <w:t xml:space="preserve"> – Format.  </w:t>
      </w:r>
      <w:r w:rsidR="00E326E1" w:rsidRPr="0023046A">
        <w:rPr>
          <w:sz w:val="20"/>
          <w:szCs w:val="20"/>
        </w:rPr>
        <w:t>No material shall be incorporated by reference only, nor should brochures, photos, or</w:t>
      </w:r>
      <w:r w:rsidR="00A26B15">
        <w:rPr>
          <w:sz w:val="20"/>
          <w:szCs w:val="20"/>
        </w:rPr>
        <w:t xml:space="preserve"> </w:t>
      </w:r>
      <w:r w:rsidR="00E326E1" w:rsidRPr="0023046A">
        <w:rPr>
          <w:sz w:val="20"/>
          <w:szCs w:val="20"/>
        </w:rPr>
        <w:t>additional data be submitted. Any such material will not be considered in the evaluation</w:t>
      </w:r>
      <w:r w:rsidR="00A26B15">
        <w:rPr>
          <w:sz w:val="20"/>
          <w:szCs w:val="20"/>
        </w:rPr>
        <w:t xml:space="preserve"> </w:t>
      </w:r>
      <w:r w:rsidR="00E326E1" w:rsidRPr="0023046A">
        <w:rPr>
          <w:sz w:val="20"/>
          <w:szCs w:val="20"/>
        </w:rPr>
        <w:t>process. The entire Qualification Package shall stand alone and include full responses to</w:t>
      </w:r>
      <w:r w:rsidR="00A26B15">
        <w:rPr>
          <w:sz w:val="20"/>
          <w:szCs w:val="20"/>
        </w:rPr>
        <w:t xml:space="preserve"> </w:t>
      </w:r>
      <w:r w:rsidR="00E326E1" w:rsidRPr="0023046A">
        <w:rPr>
          <w:sz w:val="20"/>
          <w:szCs w:val="20"/>
        </w:rPr>
        <w:t>all RFQ instructions.</w:t>
      </w:r>
      <w:r w:rsidR="00A26B15">
        <w:rPr>
          <w:sz w:val="20"/>
          <w:szCs w:val="20"/>
        </w:rPr>
        <w:t xml:space="preserve">  The Qualifica</w:t>
      </w:r>
      <w:r w:rsidR="00F926B4">
        <w:rPr>
          <w:sz w:val="20"/>
          <w:szCs w:val="20"/>
        </w:rPr>
        <w:t xml:space="preserve">tion statement must not exceed </w:t>
      </w:r>
      <w:r w:rsidR="00F926B4" w:rsidRPr="008B0F45">
        <w:rPr>
          <w:sz w:val="20"/>
          <w:szCs w:val="20"/>
        </w:rPr>
        <w:t>2</w:t>
      </w:r>
      <w:r w:rsidR="00A26B15" w:rsidRPr="008B0F45">
        <w:rPr>
          <w:sz w:val="20"/>
          <w:szCs w:val="20"/>
        </w:rPr>
        <w:t>0</w:t>
      </w:r>
      <w:r w:rsidR="00A26B15">
        <w:rPr>
          <w:sz w:val="20"/>
          <w:szCs w:val="20"/>
        </w:rPr>
        <w:t xml:space="preserve"> pages of 8½” by 11” paper.</w:t>
      </w:r>
    </w:p>
    <w:p w14:paraId="1890084E" w14:textId="77777777" w:rsidR="00A26B15" w:rsidRDefault="00A26B15" w:rsidP="00CC09D2">
      <w:pPr>
        <w:jc w:val="both"/>
        <w:rPr>
          <w:sz w:val="20"/>
          <w:szCs w:val="20"/>
        </w:rPr>
      </w:pPr>
    </w:p>
    <w:p w14:paraId="689B66B5" w14:textId="77777777" w:rsidR="00A26B15" w:rsidRDefault="00A26B15" w:rsidP="00CC09D2">
      <w:pPr>
        <w:ind w:left="864"/>
        <w:jc w:val="both"/>
        <w:rPr>
          <w:sz w:val="20"/>
          <w:szCs w:val="20"/>
        </w:rPr>
      </w:pPr>
      <w:r>
        <w:rPr>
          <w:sz w:val="20"/>
          <w:szCs w:val="20"/>
        </w:rPr>
        <w:t xml:space="preserve">Note: If the </w:t>
      </w:r>
      <w:r w:rsidR="00FF6FC0">
        <w:rPr>
          <w:sz w:val="20"/>
          <w:szCs w:val="20"/>
        </w:rPr>
        <w:t>Engineering Firm</w:t>
      </w:r>
      <w:r>
        <w:rPr>
          <w:sz w:val="20"/>
          <w:szCs w:val="20"/>
        </w:rPr>
        <w:t xml:space="preserve"> is a Joint Venture firm, then documentation of its incorporation may be requested.</w:t>
      </w:r>
    </w:p>
    <w:p w14:paraId="2CC02DCF" w14:textId="77777777" w:rsidR="00A26B15" w:rsidRDefault="00A26B15" w:rsidP="00CC09D2">
      <w:pPr>
        <w:jc w:val="both"/>
        <w:rPr>
          <w:sz w:val="20"/>
          <w:szCs w:val="20"/>
        </w:rPr>
      </w:pPr>
    </w:p>
    <w:p w14:paraId="63AA21EF" w14:textId="77777777" w:rsidR="00A26B15" w:rsidRPr="00A26B15" w:rsidRDefault="00A26B15" w:rsidP="00CC09D2">
      <w:pPr>
        <w:numPr>
          <w:ilvl w:val="1"/>
          <w:numId w:val="2"/>
        </w:numPr>
        <w:jc w:val="both"/>
        <w:rPr>
          <w:sz w:val="20"/>
          <w:szCs w:val="20"/>
          <w:u w:val="single"/>
        </w:rPr>
      </w:pPr>
      <w:r w:rsidRPr="00A26B15">
        <w:rPr>
          <w:sz w:val="20"/>
          <w:szCs w:val="20"/>
          <w:u w:val="single"/>
        </w:rPr>
        <w:t>Submitting the SOQ Package</w:t>
      </w:r>
    </w:p>
    <w:p w14:paraId="10E4AF75" w14:textId="77777777" w:rsidR="00A26B15" w:rsidRDefault="00A26B15" w:rsidP="00CC09D2">
      <w:pPr>
        <w:jc w:val="both"/>
        <w:rPr>
          <w:sz w:val="20"/>
          <w:szCs w:val="20"/>
        </w:rPr>
      </w:pPr>
    </w:p>
    <w:p w14:paraId="302BE8FB" w14:textId="77777777" w:rsidR="00A26B15" w:rsidRDefault="00A26B15" w:rsidP="00CC09D2">
      <w:pPr>
        <w:ind w:left="864"/>
        <w:jc w:val="both"/>
        <w:rPr>
          <w:sz w:val="20"/>
          <w:szCs w:val="20"/>
        </w:rPr>
      </w:pPr>
      <w:r>
        <w:rPr>
          <w:sz w:val="20"/>
          <w:szCs w:val="20"/>
        </w:rPr>
        <w:t xml:space="preserve">The </w:t>
      </w:r>
      <w:r w:rsidR="00FF6FC0">
        <w:rPr>
          <w:sz w:val="20"/>
          <w:szCs w:val="20"/>
        </w:rPr>
        <w:t>Engineering Firm</w:t>
      </w:r>
      <w:r w:rsidR="00B501CE">
        <w:rPr>
          <w:sz w:val="20"/>
          <w:szCs w:val="20"/>
        </w:rPr>
        <w:t xml:space="preserve"> shall submit </w:t>
      </w:r>
      <w:r w:rsidR="00990D0D">
        <w:rPr>
          <w:sz w:val="20"/>
          <w:szCs w:val="20"/>
        </w:rPr>
        <w:t>three (3</w:t>
      </w:r>
      <w:r w:rsidRPr="008B0F45">
        <w:rPr>
          <w:sz w:val="20"/>
          <w:szCs w:val="20"/>
        </w:rPr>
        <w:t>)</w:t>
      </w:r>
      <w:r w:rsidR="00990D0D">
        <w:rPr>
          <w:sz w:val="20"/>
          <w:szCs w:val="20"/>
        </w:rPr>
        <w:t xml:space="preserve"> copies</w:t>
      </w:r>
      <w:r>
        <w:rPr>
          <w:sz w:val="20"/>
          <w:szCs w:val="20"/>
        </w:rPr>
        <w:t xml:space="preserve"> of the Statement of Qualifications Package.  Packages may be delivered by courier or mail.  No faxes will be accepted.  The Qualifications Statement Package should be in sealed envelopes which are clearly labeled and addressed as follows:</w:t>
      </w:r>
    </w:p>
    <w:p w14:paraId="1F95B7FB" w14:textId="77777777" w:rsidR="00A26B15" w:rsidRDefault="00A26B15" w:rsidP="00CC09D2">
      <w:pPr>
        <w:jc w:val="both"/>
        <w:rPr>
          <w:sz w:val="20"/>
          <w:szCs w:val="20"/>
        </w:rPr>
      </w:pPr>
    </w:p>
    <w:p w14:paraId="4DBFE702" w14:textId="2EDB255F" w:rsidR="00FB3F29" w:rsidRPr="003251F3" w:rsidRDefault="00FB3F29" w:rsidP="001B3681">
      <w:pPr>
        <w:ind w:left="864"/>
        <w:jc w:val="both"/>
        <w:rPr>
          <w:b/>
          <w:sz w:val="20"/>
          <w:szCs w:val="20"/>
        </w:rPr>
      </w:pPr>
      <w:r w:rsidRPr="00FB3F29">
        <w:rPr>
          <w:sz w:val="20"/>
          <w:szCs w:val="20"/>
        </w:rPr>
        <w:t>The RFQ is avail</w:t>
      </w:r>
      <w:r w:rsidR="00E624A2">
        <w:rPr>
          <w:sz w:val="20"/>
          <w:szCs w:val="20"/>
        </w:rPr>
        <w:t xml:space="preserve">able from the </w:t>
      </w:r>
      <w:r w:rsidR="00EE41B0">
        <w:rPr>
          <w:sz w:val="20"/>
          <w:szCs w:val="20"/>
        </w:rPr>
        <w:t>City</w:t>
      </w:r>
      <w:r w:rsidRPr="00FB3F29">
        <w:rPr>
          <w:sz w:val="20"/>
          <w:szCs w:val="20"/>
        </w:rPr>
        <w:t xml:space="preserve"> upon request or by picking up a copy at the address below during regular business hours</w:t>
      </w:r>
      <w:r w:rsidRPr="008A2720">
        <w:rPr>
          <w:sz w:val="20"/>
          <w:szCs w:val="20"/>
        </w:rPr>
        <w:t xml:space="preserve">. </w:t>
      </w:r>
      <w:r w:rsidR="00651217">
        <w:rPr>
          <w:sz w:val="20"/>
          <w:szCs w:val="20"/>
        </w:rPr>
        <w:t xml:space="preserve"> </w:t>
      </w:r>
      <w:bookmarkStart w:id="2" w:name="_Hlk121315062"/>
      <w:r w:rsidR="00651217" w:rsidRPr="00651217">
        <w:rPr>
          <w:b/>
          <w:sz w:val="20"/>
          <w:szCs w:val="20"/>
        </w:rPr>
        <w:t xml:space="preserve">Proposals </w:t>
      </w:r>
      <w:r w:rsidR="004E045E" w:rsidRPr="004E045E">
        <w:rPr>
          <w:b/>
          <w:sz w:val="20"/>
          <w:szCs w:val="20"/>
        </w:rPr>
        <w:t xml:space="preserve">must be received no later than </w:t>
      </w:r>
      <w:bookmarkEnd w:id="2"/>
      <w:r w:rsidR="00527676" w:rsidRPr="00527676">
        <w:rPr>
          <w:b/>
          <w:sz w:val="20"/>
          <w:szCs w:val="20"/>
        </w:rPr>
        <w:t>2:00 PM (Central) on Tuesday, January 10, 2023, at City Hall, 108 E San Saba Ave, Menard, TX 76859</w:t>
      </w:r>
      <w:r w:rsidR="00EC7BB5" w:rsidRPr="00EC7BB5">
        <w:rPr>
          <w:sz w:val="20"/>
          <w:szCs w:val="20"/>
        </w:rPr>
        <w:t>.</w:t>
      </w:r>
      <w:r w:rsidR="00651217" w:rsidRPr="00651217">
        <w:rPr>
          <w:b/>
          <w:sz w:val="20"/>
          <w:szCs w:val="20"/>
        </w:rPr>
        <w:t xml:space="preserve">  </w:t>
      </w:r>
      <w:r w:rsidR="00990D0D">
        <w:rPr>
          <w:b/>
          <w:sz w:val="20"/>
          <w:szCs w:val="20"/>
        </w:rPr>
        <w:t>Three (3) copies</w:t>
      </w:r>
      <w:r w:rsidR="00CA1659" w:rsidRPr="00CA1659">
        <w:rPr>
          <w:b/>
          <w:sz w:val="20"/>
          <w:szCs w:val="20"/>
        </w:rPr>
        <w:t xml:space="preserve"> of the proposal must be sealed and clearly marked on the face of the shipping material</w:t>
      </w:r>
      <w:r w:rsidR="00CA1659">
        <w:rPr>
          <w:b/>
          <w:sz w:val="20"/>
          <w:szCs w:val="20"/>
        </w:rPr>
        <w:t xml:space="preserve"> “ENGINEERING FIRM RFP”.</w:t>
      </w:r>
    </w:p>
    <w:p w14:paraId="560E14DD" w14:textId="77777777" w:rsidR="00FB3F29" w:rsidRPr="00FB3F29" w:rsidRDefault="00FB3F29" w:rsidP="001B3681">
      <w:pPr>
        <w:jc w:val="both"/>
        <w:rPr>
          <w:sz w:val="20"/>
          <w:szCs w:val="20"/>
        </w:rPr>
      </w:pPr>
    </w:p>
    <w:p w14:paraId="754333A8" w14:textId="28356928" w:rsidR="00FB3F29" w:rsidRPr="002F357C" w:rsidRDefault="002F357C" w:rsidP="00A166C8">
      <w:pPr>
        <w:ind w:left="864"/>
        <w:jc w:val="both"/>
        <w:rPr>
          <w:sz w:val="20"/>
          <w:szCs w:val="20"/>
        </w:rPr>
      </w:pPr>
      <w:r>
        <w:rPr>
          <w:sz w:val="20"/>
          <w:szCs w:val="20"/>
        </w:rPr>
        <w:t xml:space="preserve">Regardless of submission method, the submission deadline for SOQ’s is no later </w:t>
      </w:r>
      <w:r w:rsidRPr="003251F3">
        <w:rPr>
          <w:sz w:val="20"/>
          <w:szCs w:val="20"/>
        </w:rPr>
        <w:t>than</w:t>
      </w:r>
      <w:r w:rsidRPr="001B3681">
        <w:rPr>
          <w:sz w:val="20"/>
          <w:szCs w:val="20"/>
        </w:rPr>
        <w:t xml:space="preserve"> </w:t>
      </w:r>
      <w:r w:rsidR="003140AC">
        <w:rPr>
          <w:sz w:val="20"/>
          <w:szCs w:val="20"/>
        </w:rPr>
        <w:t>2</w:t>
      </w:r>
      <w:r w:rsidRPr="001B3681">
        <w:rPr>
          <w:sz w:val="20"/>
          <w:szCs w:val="20"/>
        </w:rPr>
        <w:t xml:space="preserve">:00 P.M., </w:t>
      </w:r>
      <w:r w:rsidR="001B3681" w:rsidRPr="001B3681">
        <w:rPr>
          <w:sz w:val="20"/>
          <w:szCs w:val="20"/>
        </w:rPr>
        <w:t xml:space="preserve">Central </w:t>
      </w:r>
      <w:r w:rsidR="000F00ED" w:rsidRPr="001B3681">
        <w:rPr>
          <w:sz w:val="20"/>
          <w:szCs w:val="20"/>
        </w:rPr>
        <w:t>T</w:t>
      </w:r>
      <w:r w:rsidRPr="001B3681">
        <w:rPr>
          <w:sz w:val="20"/>
          <w:szCs w:val="20"/>
        </w:rPr>
        <w:t>ime</w:t>
      </w:r>
      <w:r w:rsidR="001B3681">
        <w:rPr>
          <w:sz w:val="20"/>
          <w:szCs w:val="20"/>
        </w:rPr>
        <w:t>,</w:t>
      </w:r>
      <w:r w:rsidR="00BB40CA">
        <w:rPr>
          <w:sz w:val="20"/>
          <w:szCs w:val="20"/>
        </w:rPr>
        <w:t xml:space="preserve"> </w:t>
      </w:r>
      <w:r w:rsidR="00407C77">
        <w:rPr>
          <w:sz w:val="20"/>
          <w:szCs w:val="20"/>
        </w:rPr>
        <w:t>Wednesday</w:t>
      </w:r>
      <w:r w:rsidR="005632A8">
        <w:rPr>
          <w:sz w:val="20"/>
          <w:szCs w:val="20"/>
        </w:rPr>
        <w:t xml:space="preserve">, </w:t>
      </w:r>
      <w:r w:rsidR="00407C77">
        <w:rPr>
          <w:sz w:val="20"/>
          <w:szCs w:val="20"/>
        </w:rPr>
        <w:t>March 15</w:t>
      </w:r>
      <w:r w:rsidR="00AF202B" w:rsidRPr="00AF202B">
        <w:rPr>
          <w:sz w:val="20"/>
          <w:szCs w:val="20"/>
        </w:rPr>
        <w:t>, 2023</w:t>
      </w:r>
      <w:r w:rsidR="003251F3" w:rsidRPr="001B3681">
        <w:rPr>
          <w:sz w:val="20"/>
          <w:szCs w:val="20"/>
        </w:rPr>
        <w:t>.</w:t>
      </w:r>
      <w:r w:rsidRPr="001B3681">
        <w:rPr>
          <w:sz w:val="20"/>
          <w:szCs w:val="20"/>
        </w:rPr>
        <w:t xml:space="preserve"> </w:t>
      </w:r>
      <w:r>
        <w:rPr>
          <w:sz w:val="20"/>
          <w:szCs w:val="20"/>
        </w:rPr>
        <w:t xml:space="preserve"> </w:t>
      </w:r>
      <w:r w:rsidRPr="00700FE9">
        <w:rPr>
          <w:sz w:val="20"/>
          <w:szCs w:val="20"/>
        </w:rPr>
        <w:t xml:space="preserve">The </w:t>
      </w:r>
      <w:r w:rsidR="00EE41B0">
        <w:rPr>
          <w:sz w:val="20"/>
          <w:szCs w:val="20"/>
        </w:rPr>
        <w:t>City</w:t>
      </w:r>
      <w:r w:rsidRPr="00700FE9">
        <w:rPr>
          <w:sz w:val="20"/>
          <w:szCs w:val="20"/>
        </w:rPr>
        <w:t xml:space="preserve"> </w:t>
      </w:r>
      <w:r>
        <w:rPr>
          <w:sz w:val="20"/>
          <w:szCs w:val="20"/>
        </w:rPr>
        <w:t>may not review packages submitted in any other format.  Late proposals will not be accepted for review under any circumstances.</w:t>
      </w:r>
    </w:p>
    <w:p w14:paraId="2E2197E9" w14:textId="77777777" w:rsidR="00A846BF" w:rsidRDefault="00A846BF" w:rsidP="00CC09D2">
      <w:pPr>
        <w:jc w:val="both"/>
        <w:rPr>
          <w:sz w:val="20"/>
          <w:szCs w:val="20"/>
        </w:rPr>
      </w:pPr>
    </w:p>
    <w:p w14:paraId="59CDA46D" w14:textId="77777777" w:rsidR="00A846BF" w:rsidRDefault="00A846BF" w:rsidP="00CC09D2">
      <w:pPr>
        <w:numPr>
          <w:ilvl w:val="1"/>
          <w:numId w:val="2"/>
        </w:numPr>
        <w:jc w:val="both"/>
        <w:rPr>
          <w:sz w:val="20"/>
          <w:szCs w:val="20"/>
          <w:u w:val="single"/>
        </w:rPr>
      </w:pPr>
      <w:r w:rsidRPr="00A846BF">
        <w:rPr>
          <w:sz w:val="20"/>
          <w:szCs w:val="20"/>
          <w:u w:val="single"/>
        </w:rPr>
        <w:t xml:space="preserve">Evaluation </w:t>
      </w:r>
      <w:r w:rsidR="00BD3E30">
        <w:rPr>
          <w:sz w:val="20"/>
          <w:szCs w:val="20"/>
          <w:u w:val="single"/>
        </w:rPr>
        <w:t>Factors and Relative Importance</w:t>
      </w:r>
    </w:p>
    <w:p w14:paraId="4129E12F" w14:textId="77777777" w:rsidR="005C48B8" w:rsidRPr="00A846BF" w:rsidRDefault="005C48B8" w:rsidP="00CC09D2">
      <w:pPr>
        <w:jc w:val="both"/>
        <w:rPr>
          <w:sz w:val="20"/>
          <w:szCs w:val="20"/>
          <w:u w:val="single"/>
        </w:rPr>
      </w:pPr>
    </w:p>
    <w:p w14:paraId="7EB09E03" w14:textId="77777777" w:rsidR="00A846BF" w:rsidRPr="00700FE9" w:rsidRDefault="00A846BF" w:rsidP="00CC09D2">
      <w:pPr>
        <w:ind w:left="864"/>
        <w:jc w:val="both"/>
        <w:rPr>
          <w:sz w:val="20"/>
          <w:szCs w:val="20"/>
        </w:rPr>
      </w:pPr>
      <w:r w:rsidRPr="00700FE9">
        <w:rPr>
          <w:sz w:val="20"/>
          <w:szCs w:val="20"/>
        </w:rPr>
        <w:t xml:space="preserve">The following factors, in order of relative importance, will be used in </w:t>
      </w:r>
      <w:r w:rsidR="00BD3E30" w:rsidRPr="00700FE9">
        <w:rPr>
          <w:sz w:val="20"/>
          <w:szCs w:val="20"/>
        </w:rPr>
        <w:t xml:space="preserve">identifying the highest qualified </w:t>
      </w:r>
      <w:r w:rsidR="00FF6FC0" w:rsidRPr="00700FE9">
        <w:rPr>
          <w:sz w:val="20"/>
          <w:szCs w:val="20"/>
        </w:rPr>
        <w:t>Engineering F</w:t>
      </w:r>
      <w:r w:rsidR="00BD3E30" w:rsidRPr="00700FE9">
        <w:rPr>
          <w:sz w:val="20"/>
          <w:szCs w:val="20"/>
        </w:rPr>
        <w:t>irm</w:t>
      </w:r>
      <w:r w:rsidRPr="00700FE9">
        <w:rPr>
          <w:sz w:val="20"/>
          <w:szCs w:val="20"/>
        </w:rPr>
        <w:t>:</w:t>
      </w:r>
    </w:p>
    <w:p w14:paraId="58AAE667" w14:textId="77777777" w:rsidR="007E00E5" w:rsidRPr="00700FE9" w:rsidRDefault="007E00E5" w:rsidP="00CC09D2">
      <w:pPr>
        <w:jc w:val="both"/>
        <w:rPr>
          <w:sz w:val="20"/>
          <w:szCs w:val="20"/>
        </w:rPr>
      </w:pPr>
    </w:p>
    <w:p w14:paraId="2F55ED70" w14:textId="77777777" w:rsidR="00A846BF" w:rsidRPr="00700FE9" w:rsidRDefault="00A846BF" w:rsidP="00CC09D2">
      <w:pPr>
        <w:numPr>
          <w:ilvl w:val="2"/>
          <w:numId w:val="2"/>
        </w:numPr>
        <w:jc w:val="both"/>
        <w:rPr>
          <w:sz w:val="20"/>
          <w:szCs w:val="20"/>
        </w:rPr>
      </w:pPr>
      <w:r w:rsidRPr="00700FE9">
        <w:rPr>
          <w:sz w:val="20"/>
          <w:szCs w:val="20"/>
        </w:rPr>
        <w:t xml:space="preserve">Professional qualifications of the individual(s) </w:t>
      </w:r>
      <w:r w:rsidR="005C48B8" w:rsidRPr="00700FE9">
        <w:rPr>
          <w:sz w:val="20"/>
          <w:szCs w:val="20"/>
        </w:rPr>
        <w:t xml:space="preserve">(including subcontracted personnel) </w:t>
      </w:r>
      <w:r w:rsidRPr="00700FE9">
        <w:rPr>
          <w:sz w:val="20"/>
          <w:szCs w:val="20"/>
        </w:rPr>
        <w:t>who will perform the work.</w:t>
      </w:r>
    </w:p>
    <w:p w14:paraId="0E82AA5F" w14:textId="77777777" w:rsidR="005C48B8" w:rsidRPr="00700FE9" w:rsidRDefault="005C48B8" w:rsidP="00CC09D2">
      <w:pPr>
        <w:jc w:val="both"/>
        <w:rPr>
          <w:sz w:val="20"/>
          <w:szCs w:val="20"/>
        </w:rPr>
      </w:pPr>
    </w:p>
    <w:tbl>
      <w:tblPr>
        <w:tblW w:w="0" w:type="auto"/>
        <w:tblInd w:w="1750" w:type="dxa"/>
        <w:tblLook w:val="01E0" w:firstRow="1" w:lastRow="1" w:firstColumn="1" w:lastColumn="1" w:noHBand="0" w:noVBand="0"/>
      </w:tblPr>
      <w:tblGrid>
        <w:gridCol w:w="3438"/>
        <w:gridCol w:w="270"/>
        <w:gridCol w:w="2160"/>
      </w:tblGrid>
      <w:tr w:rsidR="002F357C" w:rsidRPr="002F357C" w14:paraId="0102116B" w14:textId="77777777" w:rsidTr="002F357C">
        <w:tc>
          <w:tcPr>
            <w:tcW w:w="3438" w:type="dxa"/>
            <w:tcBorders>
              <w:bottom w:val="single" w:sz="4" w:space="0" w:color="auto"/>
            </w:tcBorders>
          </w:tcPr>
          <w:p w14:paraId="45CEB955" w14:textId="77777777" w:rsidR="002F357C" w:rsidRPr="002F357C" w:rsidRDefault="002F357C" w:rsidP="005D3B55">
            <w:pPr>
              <w:rPr>
                <w:b/>
                <w:sz w:val="20"/>
                <w:szCs w:val="20"/>
              </w:rPr>
            </w:pPr>
            <w:r w:rsidRPr="002F357C">
              <w:rPr>
                <w:b/>
                <w:sz w:val="20"/>
                <w:szCs w:val="20"/>
              </w:rPr>
              <w:t>Criteria</w:t>
            </w:r>
          </w:p>
        </w:tc>
        <w:tc>
          <w:tcPr>
            <w:tcW w:w="270" w:type="dxa"/>
          </w:tcPr>
          <w:p w14:paraId="26A8BBE9" w14:textId="77777777" w:rsidR="002F357C" w:rsidRPr="002F357C" w:rsidRDefault="002F357C" w:rsidP="005D3B55">
            <w:pPr>
              <w:rPr>
                <w:b/>
                <w:sz w:val="20"/>
                <w:szCs w:val="20"/>
              </w:rPr>
            </w:pPr>
          </w:p>
        </w:tc>
        <w:tc>
          <w:tcPr>
            <w:tcW w:w="2160" w:type="dxa"/>
            <w:tcBorders>
              <w:bottom w:val="single" w:sz="4" w:space="0" w:color="auto"/>
            </w:tcBorders>
          </w:tcPr>
          <w:p w14:paraId="323D9ECE" w14:textId="77777777" w:rsidR="002F357C" w:rsidRPr="002F357C" w:rsidRDefault="002F357C" w:rsidP="005D3B55">
            <w:pPr>
              <w:rPr>
                <w:b/>
                <w:sz w:val="20"/>
                <w:szCs w:val="20"/>
              </w:rPr>
            </w:pPr>
            <w:r w:rsidRPr="002F357C">
              <w:rPr>
                <w:b/>
                <w:sz w:val="20"/>
                <w:szCs w:val="20"/>
              </w:rPr>
              <w:t>Points</w:t>
            </w:r>
          </w:p>
        </w:tc>
      </w:tr>
      <w:tr w:rsidR="002F357C" w:rsidRPr="002F357C" w14:paraId="1E09D8D7" w14:textId="77777777" w:rsidTr="002F357C">
        <w:tc>
          <w:tcPr>
            <w:tcW w:w="3438" w:type="dxa"/>
            <w:tcBorders>
              <w:top w:val="single" w:sz="4" w:space="0" w:color="auto"/>
            </w:tcBorders>
          </w:tcPr>
          <w:p w14:paraId="4762DB69" w14:textId="77777777" w:rsidR="002F357C" w:rsidRPr="002F357C" w:rsidRDefault="002F357C" w:rsidP="005D3B55">
            <w:pPr>
              <w:jc w:val="both"/>
              <w:rPr>
                <w:b/>
                <w:sz w:val="20"/>
                <w:szCs w:val="20"/>
                <w:u w:val="single"/>
              </w:rPr>
            </w:pPr>
          </w:p>
        </w:tc>
        <w:tc>
          <w:tcPr>
            <w:tcW w:w="270" w:type="dxa"/>
          </w:tcPr>
          <w:p w14:paraId="36882510" w14:textId="77777777" w:rsidR="002F357C" w:rsidRPr="002F357C" w:rsidRDefault="002F357C" w:rsidP="005D3B55">
            <w:pPr>
              <w:jc w:val="both"/>
              <w:rPr>
                <w:b/>
                <w:sz w:val="20"/>
                <w:szCs w:val="20"/>
                <w:u w:val="single"/>
              </w:rPr>
            </w:pPr>
          </w:p>
        </w:tc>
        <w:tc>
          <w:tcPr>
            <w:tcW w:w="2160" w:type="dxa"/>
            <w:tcBorders>
              <w:top w:val="single" w:sz="4" w:space="0" w:color="auto"/>
            </w:tcBorders>
          </w:tcPr>
          <w:p w14:paraId="2002948E" w14:textId="77777777" w:rsidR="002F357C" w:rsidRPr="002F357C" w:rsidRDefault="002F357C" w:rsidP="005D3B55">
            <w:pPr>
              <w:jc w:val="center"/>
              <w:rPr>
                <w:b/>
                <w:sz w:val="20"/>
                <w:szCs w:val="20"/>
                <w:u w:val="single"/>
              </w:rPr>
            </w:pPr>
          </w:p>
        </w:tc>
      </w:tr>
      <w:tr w:rsidR="002F357C" w:rsidRPr="002F357C" w14:paraId="644D0190" w14:textId="77777777" w:rsidTr="002F357C">
        <w:tc>
          <w:tcPr>
            <w:tcW w:w="3438" w:type="dxa"/>
          </w:tcPr>
          <w:p w14:paraId="7AD06DFE" w14:textId="77777777" w:rsidR="002F357C" w:rsidRPr="002F357C" w:rsidRDefault="002F357C" w:rsidP="005D3B55">
            <w:pPr>
              <w:jc w:val="both"/>
              <w:rPr>
                <w:sz w:val="20"/>
                <w:szCs w:val="20"/>
              </w:rPr>
            </w:pPr>
            <w:r w:rsidRPr="002F357C">
              <w:rPr>
                <w:sz w:val="20"/>
                <w:szCs w:val="20"/>
              </w:rPr>
              <w:t>Experience</w:t>
            </w:r>
          </w:p>
        </w:tc>
        <w:tc>
          <w:tcPr>
            <w:tcW w:w="270" w:type="dxa"/>
          </w:tcPr>
          <w:p w14:paraId="2918AAD4" w14:textId="77777777" w:rsidR="002F357C" w:rsidRPr="002F357C" w:rsidRDefault="002F357C" w:rsidP="005D3B55">
            <w:pPr>
              <w:jc w:val="both"/>
              <w:rPr>
                <w:sz w:val="20"/>
                <w:szCs w:val="20"/>
              </w:rPr>
            </w:pPr>
          </w:p>
        </w:tc>
        <w:tc>
          <w:tcPr>
            <w:tcW w:w="2160" w:type="dxa"/>
          </w:tcPr>
          <w:p w14:paraId="325E3CBE" w14:textId="77777777" w:rsidR="002F357C" w:rsidRPr="002F357C" w:rsidRDefault="00A96DF4" w:rsidP="005D3B55">
            <w:pPr>
              <w:jc w:val="center"/>
              <w:rPr>
                <w:sz w:val="20"/>
                <w:szCs w:val="20"/>
              </w:rPr>
            </w:pPr>
            <w:r>
              <w:rPr>
                <w:sz w:val="20"/>
                <w:szCs w:val="20"/>
              </w:rPr>
              <w:t>50</w:t>
            </w:r>
          </w:p>
        </w:tc>
      </w:tr>
      <w:tr w:rsidR="002F357C" w:rsidRPr="002F357C" w14:paraId="6D323AA9" w14:textId="77777777" w:rsidTr="002F357C">
        <w:tc>
          <w:tcPr>
            <w:tcW w:w="3438" w:type="dxa"/>
          </w:tcPr>
          <w:p w14:paraId="7941E885" w14:textId="77777777" w:rsidR="002F357C" w:rsidRPr="002F357C" w:rsidRDefault="002F357C" w:rsidP="005D3B55">
            <w:pPr>
              <w:jc w:val="both"/>
              <w:rPr>
                <w:sz w:val="20"/>
                <w:szCs w:val="20"/>
              </w:rPr>
            </w:pPr>
            <w:r w:rsidRPr="002F357C">
              <w:rPr>
                <w:sz w:val="20"/>
                <w:szCs w:val="20"/>
              </w:rPr>
              <w:t>Capacity to perform</w:t>
            </w:r>
          </w:p>
        </w:tc>
        <w:tc>
          <w:tcPr>
            <w:tcW w:w="270" w:type="dxa"/>
          </w:tcPr>
          <w:p w14:paraId="70823624" w14:textId="77777777" w:rsidR="002F357C" w:rsidRPr="002F357C" w:rsidRDefault="002F357C" w:rsidP="005D3B55">
            <w:pPr>
              <w:jc w:val="both"/>
              <w:rPr>
                <w:sz w:val="20"/>
                <w:szCs w:val="20"/>
              </w:rPr>
            </w:pPr>
          </w:p>
        </w:tc>
        <w:tc>
          <w:tcPr>
            <w:tcW w:w="2160" w:type="dxa"/>
          </w:tcPr>
          <w:p w14:paraId="4E63FEC9" w14:textId="77777777" w:rsidR="002F357C" w:rsidRPr="002F357C" w:rsidRDefault="00A96DF4" w:rsidP="005D3B55">
            <w:pPr>
              <w:jc w:val="center"/>
              <w:rPr>
                <w:sz w:val="20"/>
                <w:szCs w:val="20"/>
              </w:rPr>
            </w:pPr>
            <w:r>
              <w:rPr>
                <w:sz w:val="20"/>
                <w:szCs w:val="20"/>
              </w:rPr>
              <w:t>30</w:t>
            </w:r>
          </w:p>
        </w:tc>
      </w:tr>
      <w:tr w:rsidR="002F357C" w:rsidRPr="002F357C" w14:paraId="5081DB6D" w14:textId="77777777" w:rsidTr="002F357C">
        <w:tc>
          <w:tcPr>
            <w:tcW w:w="3438" w:type="dxa"/>
          </w:tcPr>
          <w:p w14:paraId="3B0156D6" w14:textId="77777777" w:rsidR="002F357C" w:rsidRPr="002F357C" w:rsidRDefault="002F357C" w:rsidP="005D3B55">
            <w:pPr>
              <w:jc w:val="both"/>
              <w:rPr>
                <w:sz w:val="20"/>
                <w:szCs w:val="20"/>
              </w:rPr>
            </w:pPr>
            <w:r w:rsidRPr="002F357C">
              <w:rPr>
                <w:sz w:val="20"/>
                <w:szCs w:val="20"/>
              </w:rPr>
              <w:t xml:space="preserve">Familiarity with the </w:t>
            </w:r>
            <w:r w:rsidR="00EE41B0">
              <w:rPr>
                <w:sz w:val="20"/>
                <w:szCs w:val="20"/>
              </w:rPr>
              <w:t>City</w:t>
            </w:r>
            <w:r w:rsidRPr="002F357C">
              <w:rPr>
                <w:sz w:val="20"/>
                <w:szCs w:val="20"/>
              </w:rPr>
              <w:t xml:space="preserve"> and TWDB</w:t>
            </w:r>
          </w:p>
        </w:tc>
        <w:tc>
          <w:tcPr>
            <w:tcW w:w="270" w:type="dxa"/>
          </w:tcPr>
          <w:p w14:paraId="3D6D29E2" w14:textId="77777777" w:rsidR="002F357C" w:rsidRPr="002F357C" w:rsidRDefault="002F357C" w:rsidP="005D3B55">
            <w:pPr>
              <w:jc w:val="both"/>
              <w:rPr>
                <w:sz w:val="20"/>
                <w:szCs w:val="20"/>
              </w:rPr>
            </w:pPr>
          </w:p>
        </w:tc>
        <w:tc>
          <w:tcPr>
            <w:tcW w:w="2160" w:type="dxa"/>
          </w:tcPr>
          <w:p w14:paraId="1FEC8A49" w14:textId="77777777" w:rsidR="002F357C" w:rsidRPr="002F357C" w:rsidRDefault="00A96DF4" w:rsidP="005D3B55">
            <w:pPr>
              <w:jc w:val="center"/>
              <w:rPr>
                <w:sz w:val="20"/>
                <w:szCs w:val="20"/>
              </w:rPr>
            </w:pPr>
            <w:r>
              <w:rPr>
                <w:sz w:val="20"/>
                <w:szCs w:val="20"/>
              </w:rPr>
              <w:t>20</w:t>
            </w:r>
          </w:p>
        </w:tc>
      </w:tr>
      <w:tr w:rsidR="002F357C" w:rsidRPr="002F357C" w14:paraId="2001286B" w14:textId="77777777" w:rsidTr="002F357C">
        <w:tc>
          <w:tcPr>
            <w:tcW w:w="3438" w:type="dxa"/>
          </w:tcPr>
          <w:p w14:paraId="20CBB453" w14:textId="77777777" w:rsidR="002F357C" w:rsidRPr="002F357C" w:rsidRDefault="002F357C" w:rsidP="005D3B55">
            <w:pPr>
              <w:jc w:val="both"/>
              <w:rPr>
                <w:sz w:val="20"/>
                <w:szCs w:val="20"/>
              </w:rPr>
            </w:pPr>
          </w:p>
        </w:tc>
        <w:tc>
          <w:tcPr>
            <w:tcW w:w="270" w:type="dxa"/>
          </w:tcPr>
          <w:p w14:paraId="41D191D2" w14:textId="77777777" w:rsidR="002F357C" w:rsidRPr="002F357C" w:rsidRDefault="002F357C" w:rsidP="005D3B55">
            <w:pPr>
              <w:jc w:val="both"/>
              <w:rPr>
                <w:sz w:val="20"/>
                <w:szCs w:val="20"/>
              </w:rPr>
            </w:pPr>
          </w:p>
        </w:tc>
        <w:tc>
          <w:tcPr>
            <w:tcW w:w="2160" w:type="dxa"/>
          </w:tcPr>
          <w:p w14:paraId="1FD3EB93" w14:textId="77777777" w:rsidR="002F357C" w:rsidRPr="002F357C" w:rsidRDefault="002F357C" w:rsidP="005D3B55">
            <w:pPr>
              <w:jc w:val="center"/>
              <w:rPr>
                <w:sz w:val="20"/>
                <w:szCs w:val="20"/>
              </w:rPr>
            </w:pPr>
          </w:p>
        </w:tc>
      </w:tr>
    </w:tbl>
    <w:p w14:paraId="67784552" w14:textId="77777777" w:rsidR="00A846BF" w:rsidRDefault="00A846BF" w:rsidP="00CC09D2">
      <w:pPr>
        <w:jc w:val="both"/>
        <w:rPr>
          <w:sz w:val="20"/>
          <w:szCs w:val="20"/>
        </w:rPr>
      </w:pPr>
    </w:p>
    <w:p w14:paraId="0C083A53" w14:textId="77777777" w:rsidR="005C48B8" w:rsidRPr="005C48B8" w:rsidRDefault="00E326E1" w:rsidP="00CC09D2">
      <w:pPr>
        <w:numPr>
          <w:ilvl w:val="1"/>
          <w:numId w:val="2"/>
        </w:numPr>
        <w:jc w:val="both"/>
        <w:rPr>
          <w:sz w:val="20"/>
          <w:szCs w:val="20"/>
          <w:u w:val="single"/>
        </w:rPr>
      </w:pPr>
      <w:r w:rsidRPr="005C48B8">
        <w:rPr>
          <w:sz w:val="20"/>
          <w:szCs w:val="20"/>
          <w:u w:val="single"/>
        </w:rPr>
        <w:t>Inquiries</w:t>
      </w:r>
    </w:p>
    <w:p w14:paraId="32B24C55" w14:textId="77777777" w:rsidR="005C48B8" w:rsidRDefault="005C48B8" w:rsidP="00CC09D2">
      <w:pPr>
        <w:jc w:val="both"/>
        <w:rPr>
          <w:sz w:val="20"/>
          <w:szCs w:val="20"/>
        </w:rPr>
      </w:pPr>
    </w:p>
    <w:p w14:paraId="7D272BF9" w14:textId="77777777" w:rsidR="00A17A4B" w:rsidRPr="00700FE9" w:rsidRDefault="00A17A4B" w:rsidP="001B3681">
      <w:pPr>
        <w:ind w:left="864"/>
        <w:jc w:val="both"/>
        <w:rPr>
          <w:sz w:val="20"/>
          <w:szCs w:val="20"/>
        </w:rPr>
      </w:pPr>
      <w:r w:rsidRPr="00700FE9">
        <w:rPr>
          <w:sz w:val="20"/>
          <w:szCs w:val="20"/>
        </w:rPr>
        <w:t xml:space="preserve">If any </w:t>
      </w:r>
      <w:r w:rsidR="00FF6FC0" w:rsidRPr="00700FE9">
        <w:rPr>
          <w:sz w:val="20"/>
          <w:szCs w:val="20"/>
        </w:rPr>
        <w:t>Engineering Firms</w:t>
      </w:r>
      <w:r w:rsidRPr="00700FE9">
        <w:rPr>
          <w:sz w:val="20"/>
          <w:szCs w:val="20"/>
        </w:rPr>
        <w:t xml:space="preserve"> have any questions or need any additional information to clarify the intent of this RFQ, submit questions or requests in writing as discussed in Section 2.6.  The </w:t>
      </w:r>
      <w:r w:rsidR="00EE41B0">
        <w:rPr>
          <w:sz w:val="20"/>
          <w:szCs w:val="20"/>
        </w:rPr>
        <w:t>City</w:t>
      </w:r>
      <w:r w:rsidRPr="00700FE9">
        <w:rPr>
          <w:sz w:val="20"/>
          <w:szCs w:val="20"/>
        </w:rPr>
        <w:t xml:space="preserve"> will collect these questions and respond to all the RFQ Package holders in writing prior to evaluation.</w:t>
      </w:r>
    </w:p>
    <w:p w14:paraId="62CEDA27" w14:textId="77777777" w:rsidR="00A17A4B" w:rsidRDefault="00A17A4B" w:rsidP="001B3681">
      <w:pPr>
        <w:ind w:left="432"/>
        <w:jc w:val="both"/>
        <w:rPr>
          <w:sz w:val="20"/>
          <w:szCs w:val="20"/>
        </w:rPr>
      </w:pPr>
    </w:p>
    <w:p w14:paraId="3493FD2F" w14:textId="46810807" w:rsidR="003365AC" w:rsidRDefault="00FF6FC0" w:rsidP="001B3681">
      <w:pPr>
        <w:ind w:left="864"/>
        <w:jc w:val="both"/>
        <w:rPr>
          <w:sz w:val="20"/>
          <w:szCs w:val="20"/>
        </w:rPr>
      </w:pPr>
      <w:r w:rsidRPr="00700FE9">
        <w:rPr>
          <w:sz w:val="20"/>
          <w:szCs w:val="20"/>
        </w:rPr>
        <w:t>Engineering Firms</w:t>
      </w:r>
      <w:r w:rsidR="00E326E1" w:rsidRPr="00700FE9">
        <w:rPr>
          <w:sz w:val="20"/>
          <w:szCs w:val="20"/>
        </w:rPr>
        <w:t xml:space="preserve"> should not attempt to contact any individual </w:t>
      </w:r>
      <w:r w:rsidR="00A17A4B" w:rsidRPr="00700FE9">
        <w:rPr>
          <w:sz w:val="20"/>
          <w:szCs w:val="20"/>
        </w:rPr>
        <w:t xml:space="preserve">from the </w:t>
      </w:r>
      <w:r w:rsidR="00EE41B0">
        <w:rPr>
          <w:sz w:val="20"/>
          <w:szCs w:val="20"/>
        </w:rPr>
        <w:t>City</w:t>
      </w:r>
      <w:r w:rsidR="00A17A4B" w:rsidRPr="00700FE9">
        <w:rPr>
          <w:sz w:val="20"/>
          <w:szCs w:val="20"/>
        </w:rPr>
        <w:t xml:space="preserve"> </w:t>
      </w:r>
      <w:r w:rsidR="00E326E1" w:rsidRPr="00700FE9">
        <w:rPr>
          <w:sz w:val="20"/>
          <w:szCs w:val="20"/>
        </w:rPr>
        <w:t>other than</w:t>
      </w:r>
      <w:r w:rsidR="006801B1" w:rsidRPr="00700FE9">
        <w:rPr>
          <w:sz w:val="20"/>
          <w:szCs w:val="20"/>
        </w:rPr>
        <w:t xml:space="preserve"> </w:t>
      </w:r>
      <w:r w:rsidR="00E326E1" w:rsidRPr="00700FE9">
        <w:rPr>
          <w:sz w:val="20"/>
          <w:szCs w:val="20"/>
        </w:rPr>
        <w:t xml:space="preserve">in the form provided in this Request for Qualifications. Should any </w:t>
      </w:r>
      <w:r w:rsidRPr="00700FE9">
        <w:rPr>
          <w:sz w:val="20"/>
          <w:szCs w:val="20"/>
        </w:rPr>
        <w:t>Engineering Firms</w:t>
      </w:r>
      <w:r w:rsidR="00E326E1" w:rsidRPr="00700FE9">
        <w:rPr>
          <w:sz w:val="20"/>
          <w:szCs w:val="20"/>
        </w:rPr>
        <w:t xml:space="preserve"> find</w:t>
      </w:r>
      <w:r w:rsidR="006801B1" w:rsidRPr="00700FE9">
        <w:rPr>
          <w:sz w:val="20"/>
          <w:szCs w:val="20"/>
        </w:rPr>
        <w:t xml:space="preserve"> </w:t>
      </w:r>
      <w:r w:rsidR="00E326E1" w:rsidRPr="00700FE9">
        <w:rPr>
          <w:sz w:val="20"/>
          <w:szCs w:val="20"/>
        </w:rPr>
        <w:t>discrepancies</w:t>
      </w:r>
      <w:r w:rsidR="00E326E1" w:rsidRPr="0023046A">
        <w:rPr>
          <w:sz w:val="20"/>
          <w:szCs w:val="20"/>
        </w:rPr>
        <w:t xml:space="preserve"> </w:t>
      </w:r>
      <w:r w:rsidR="00707A61" w:rsidRPr="0023046A">
        <w:rPr>
          <w:sz w:val="20"/>
          <w:szCs w:val="20"/>
        </w:rPr>
        <w:t>in</w:t>
      </w:r>
      <w:r w:rsidR="00E326E1" w:rsidRPr="0023046A">
        <w:rPr>
          <w:sz w:val="20"/>
          <w:szCs w:val="20"/>
        </w:rPr>
        <w:t xml:space="preserve"> or omissions from the RFQ, or should the </w:t>
      </w:r>
      <w:r w:rsidR="008C2F30">
        <w:rPr>
          <w:sz w:val="20"/>
          <w:szCs w:val="20"/>
        </w:rPr>
        <w:t>Engineering Firm</w:t>
      </w:r>
      <w:r w:rsidR="00E326E1" w:rsidRPr="0023046A">
        <w:rPr>
          <w:sz w:val="20"/>
          <w:szCs w:val="20"/>
        </w:rPr>
        <w:t xml:space="preserve"> be in doubt as to</w:t>
      </w:r>
      <w:r w:rsidR="006801B1">
        <w:rPr>
          <w:sz w:val="20"/>
          <w:szCs w:val="20"/>
        </w:rPr>
        <w:t xml:space="preserve"> </w:t>
      </w:r>
      <w:r w:rsidR="00E326E1" w:rsidRPr="0023046A">
        <w:rPr>
          <w:sz w:val="20"/>
          <w:szCs w:val="20"/>
        </w:rPr>
        <w:t xml:space="preserve">their meaning, the </w:t>
      </w:r>
      <w:r w:rsidR="008C2F30">
        <w:rPr>
          <w:sz w:val="20"/>
          <w:szCs w:val="20"/>
        </w:rPr>
        <w:t>Engineering Firm</w:t>
      </w:r>
      <w:r w:rsidR="00E326E1" w:rsidRPr="0023046A">
        <w:rPr>
          <w:sz w:val="20"/>
          <w:szCs w:val="20"/>
        </w:rPr>
        <w:t xml:space="preserve"> shall notify </w:t>
      </w:r>
      <w:r w:rsidR="00527676" w:rsidRPr="00527676">
        <w:rPr>
          <w:sz w:val="20"/>
          <w:szCs w:val="20"/>
        </w:rPr>
        <w:t>Donald Kerns, at (325) 396-4706 or cityofmenard@outlook.com</w:t>
      </w:r>
      <w:r w:rsidR="00990D0D">
        <w:rPr>
          <w:sz w:val="20"/>
          <w:szCs w:val="20"/>
        </w:rPr>
        <w:t>.</w:t>
      </w:r>
      <w:r w:rsidR="003575AA">
        <w:rPr>
          <w:sz w:val="20"/>
          <w:szCs w:val="20"/>
        </w:rPr>
        <w:t xml:space="preserve"> </w:t>
      </w:r>
      <w:r w:rsidR="00990D0D">
        <w:rPr>
          <w:sz w:val="20"/>
          <w:szCs w:val="20"/>
        </w:rPr>
        <w:t xml:space="preserve"> </w:t>
      </w:r>
      <w:r w:rsidR="00990D0D" w:rsidRPr="00990D0D">
        <w:rPr>
          <w:sz w:val="20"/>
          <w:szCs w:val="20"/>
        </w:rPr>
        <w:t>Request for clarifications</w:t>
      </w:r>
      <w:r w:rsidR="00990D0D">
        <w:rPr>
          <w:sz w:val="20"/>
          <w:szCs w:val="20"/>
        </w:rPr>
        <w:t xml:space="preserve"> </w:t>
      </w:r>
      <w:r w:rsidR="00E326E1" w:rsidRPr="00BF426C">
        <w:rPr>
          <w:sz w:val="20"/>
          <w:szCs w:val="20"/>
        </w:rPr>
        <w:t>will be received in writing up to 96 hours of the submittal deadline.</w:t>
      </w:r>
      <w:r w:rsidR="00E326E1" w:rsidRPr="0023046A">
        <w:rPr>
          <w:sz w:val="20"/>
          <w:szCs w:val="20"/>
        </w:rPr>
        <w:t xml:space="preserve"> Answers to all such</w:t>
      </w:r>
      <w:r w:rsidR="006801B1">
        <w:rPr>
          <w:sz w:val="20"/>
          <w:szCs w:val="20"/>
        </w:rPr>
        <w:t xml:space="preserve"> </w:t>
      </w:r>
      <w:r w:rsidR="00E326E1" w:rsidRPr="00180060">
        <w:rPr>
          <w:sz w:val="20"/>
          <w:szCs w:val="20"/>
        </w:rPr>
        <w:t xml:space="preserve">requests will be given in writing by the </w:t>
      </w:r>
      <w:r w:rsidR="00EE41B0">
        <w:rPr>
          <w:sz w:val="20"/>
          <w:szCs w:val="20"/>
        </w:rPr>
        <w:t>City</w:t>
      </w:r>
      <w:r w:rsidR="00BD3E30" w:rsidRPr="00180060">
        <w:rPr>
          <w:sz w:val="20"/>
          <w:szCs w:val="20"/>
        </w:rPr>
        <w:t xml:space="preserve"> </w:t>
      </w:r>
      <w:r w:rsidR="00E326E1" w:rsidRPr="00180060">
        <w:rPr>
          <w:sz w:val="20"/>
          <w:szCs w:val="20"/>
        </w:rPr>
        <w:t xml:space="preserve">to all prospective </w:t>
      </w:r>
      <w:r w:rsidR="008C2F30" w:rsidRPr="00180060">
        <w:rPr>
          <w:sz w:val="20"/>
          <w:szCs w:val="20"/>
        </w:rPr>
        <w:t>Engineering Firms</w:t>
      </w:r>
      <w:r w:rsidR="006801B1" w:rsidRPr="00180060">
        <w:rPr>
          <w:sz w:val="20"/>
          <w:szCs w:val="20"/>
        </w:rPr>
        <w:t xml:space="preserve"> no later than </w:t>
      </w:r>
      <w:r w:rsidR="00E326E1" w:rsidRPr="00180060">
        <w:rPr>
          <w:sz w:val="20"/>
          <w:szCs w:val="20"/>
        </w:rPr>
        <w:t>48 hours of the submittal deadline. Oral explanations or instructions will not be</w:t>
      </w:r>
      <w:r w:rsidR="006801B1" w:rsidRPr="00180060">
        <w:rPr>
          <w:sz w:val="20"/>
          <w:szCs w:val="20"/>
        </w:rPr>
        <w:t xml:space="preserve"> </w:t>
      </w:r>
      <w:r w:rsidR="00E326E1" w:rsidRPr="00180060">
        <w:rPr>
          <w:sz w:val="20"/>
          <w:szCs w:val="20"/>
        </w:rPr>
        <w:t>binding. Written request for clarifications may be sent to same address as shown for final</w:t>
      </w:r>
      <w:r w:rsidR="006801B1" w:rsidRPr="00180060">
        <w:rPr>
          <w:sz w:val="20"/>
          <w:szCs w:val="20"/>
        </w:rPr>
        <w:t xml:space="preserve"> SOQ </w:t>
      </w:r>
      <w:r w:rsidR="00E326E1" w:rsidRPr="00180060">
        <w:rPr>
          <w:sz w:val="20"/>
          <w:szCs w:val="20"/>
        </w:rPr>
        <w:t>Package submittal. Clarifications will be sent to all individuals or firms</w:t>
      </w:r>
      <w:r w:rsidR="006801B1" w:rsidRPr="00180060">
        <w:rPr>
          <w:sz w:val="20"/>
          <w:szCs w:val="20"/>
        </w:rPr>
        <w:t xml:space="preserve"> </w:t>
      </w:r>
      <w:r w:rsidR="00E326E1" w:rsidRPr="00180060">
        <w:rPr>
          <w:sz w:val="20"/>
          <w:szCs w:val="20"/>
        </w:rPr>
        <w:t xml:space="preserve">that have received the </w:t>
      </w:r>
      <w:r w:rsidR="006801B1" w:rsidRPr="00180060">
        <w:rPr>
          <w:sz w:val="20"/>
          <w:szCs w:val="20"/>
        </w:rPr>
        <w:t>RFQ</w:t>
      </w:r>
      <w:r w:rsidR="00E326E1" w:rsidRPr="00180060">
        <w:rPr>
          <w:sz w:val="20"/>
          <w:szCs w:val="20"/>
        </w:rPr>
        <w:t>.</w:t>
      </w:r>
    </w:p>
    <w:p w14:paraId="2C64C6F2" w14:textId="77777777" w:rsidR="006801B1" w:rsidRDefault="003365AC" w:rsidP="003365AC">
      <w:pPr>
        <w:ind w:left="864"/>
        <w:jc w:val="both"/>
        <w:rPr>
          <w:sz w:val="20"/>
          <w:szCs w:val="20"/>
        </w:rPr>
      </w:pPr>
      <w:r>
        <w:rPr>
          <w:sz w:val="20"/>
          <w:szCs w:val="20"/>
        </w:rPr>
        <w:br w:type="page"/>
      </w:r>
    </w:p>
    <w:p w14:paraId="313107B5" w14:textId="77777777" w:rsidR="006801B1" w:rsidRDefault="00E326E1" w:rsidP="00CC09D2">
      <w:pPr>
        <w:numPr>
          <w:ilvl w:val="1"/>
          <w:numId w:val="2"/>
        </w:numPr>
        <w:jc w:val="both"/>
        <w:rPr>
          <w:sz w:val="20"/>
          <w:szCs w:val="20"/>
          <w:u w:val="single"/>
        </w:rPr>
      </w:pPr>
      <w:r w:rsidRPr="006801B1">
        <w:rPr>
          <w:sz w:val="20"/>
          <w:szCs w:val="20"/>
          <w:u w:val="single"/>
        </w:rPr>
        <w:lastRenderedPageBreak/>
        <w:t>Evaluation Process</w:t>
      </w:r>
    </w:p>
    <w:p w14:paraId="410183C5" w14:textId="77777777" w:rsidR="006801B1" w:rsidRDefault="006801B1" w:rsidP="00CC09D2">
      <w:pPr>
        <w:jc w:val="both"/>
        <w:rPr>
          <w:sz w:val="20"/>
          <w:szCs w:val="20"/>
          <w:u w:val="single"/>
        </w:rPr>
      </w:pPr>
    </w:p>
    <w:p w14:paraId="7228EE4F" w14:textId="77777777" w:rsidR="006801B1" w:rsidRPr="00180060" w:rsidRDefault="00E326E1" w:rsidP="00CC09D2">
      <w:pPr>
        <w:ind w:left="864"/>
        <w:jc w:val="both"/>
        <w:rPr>
          <w:sz w:val="20"/>
          <w:szCs w:val="20"/>
        </w:rPr>
      </w:pPr>
      <w:r w:rsidRPr="00180060">
        <w:rPr>
          <w:sz w:val="20"/>
          <w:szCs w:val="20"/>
        </w:rPr>
        <w:t xml:space="preserve">The </w:t>
      </w:r>
      <w:r w:rsidR="00EE41B0">
        <w:rPr>
          <w:sz w:val="20"/>
          <w:szCs w:val="20"/>
        </w:rPr>
        <w:t>City</w:t>
      </w:r>
      <w:r w:rsidRPr="00180060">
        <w:rPr>
          <w:sz w:val="20"/>
          <w:szCs w:val="20"/>
        </w:rPr>
        <w:t xml:space="preserve"> </w:t>
      </w:r>
      <w:r w:rsidR="00DC40AA" w:rsidRPr="00180060">
        <w:rPr>
          <w:sz w:val="20"/>
          <w:szCs w:val="20"/>
        </w:rPr>
        <w:t>may call upon anyone they deem necessary to assist with the evaluation.</w:t>
      </w:r>
    </w:p>
    <w:p w14:paraId="274B536C" w14:textId="77777777" w:rsidR="006801B1" w:rsidRPr="00180060" w:rsidRDefault="006801B1" w:rsidP="00CC09D2">
      <w:pPr>
        <w:jc w:val="both"/>
        <w:rPr>
          <w:sz w:val="20"/>
          <w:szCs w:val="20"/>
        </w:rPr>
      </w:pPr>
    </w:p>
    <w:p w14:paraId="0FCC207E" w14:textId="77777777" w:rsidR="00DC40AA" w:rsidRPr="00180060" w:rsidRDefault="006801B1" w:rsidP="00CC09D2">
      <w:pPr>
        <w:ind w:left="864"/>
        <w:jc w:val="both"/>
        <w:rPr>
          <w:sz w:val="20"/>
          <w:szCs w:val="20"/>
        </w:rPr>
      </w:pPr>
      <w:r w:rsidRPr="00180060">
        <w:rPr>
          <w:sz w:val="20"/>
          <w:szCs w:val="20"/>
        </w:rPr>
        <w:t xml:space="preserve">The </w:t>
      </w:r>
      <w:r w:rsidR="00EE41B0">
        <w:rPr>
          <w:sz w:val="20"/>
          <w:szCs w:val="20"/>
        </w:rPr>
        <w:t>City</w:t>
      </w:r>
      <w:r w:rsidRPr="00180060">
        <w:rPr>
          <w:sz w:val="20"/>
          <w:szCs w:val="20"/>
        </w:rPr>
        <w:t xml:space="preserve"> may obtain information from references.</w:t>
      </w:r>
    </w:p>
    <w:p w14:paraId="2507357A" w14:textId="77777777" w:rsidR="00DC40AA" w:rsidRPr="00180060" w:rsidRDefault="00DC40AA" w:rsidP="00CC09D2">
      <w:pPr>
        <w:ind w:left="864"/>
        <w:jc w:val="both"/>
        <w:rPr>
          <w:sz w:val="20"/>
          <w:szCs w:val="20"/>
        </w:rPr>
      </w:pPr>
    </w:p>
    <w:p w14:paraId="209B4989" w14:textId="77777777" w:rsidR="006801B1" w:rsidRPr="00180060" w:rsidRDefault="006801B1" w:rsidP="00CC09D2">
      <w:pPr>
        <w:ind w:left="864"/>
        <w:jc w:val="both"/>
        <w:rPr>
          <w:sz w:val="20"/>
          <w:szCs w:val="20"/>
        </w:rPr>
      </w:pPr>
      <w:r w:rsidRPr="00180060">
        <w:rPr>
          <w:sz w:val="20"/>
          <w:szCs w:val="20"/>
        </w:rPr>
        <w:t xml:space="preserve">The </w:t>
      </w:r>
      <w:r w:rsidR="00EE41B0">
        <w:rPr>
          <w:sz w:val="20"/>
          <w:szCs w:val="20"/>
        </w:rPr>
        <w:t>City</w:t>
      </w:r>
      <w:r w:rsidRPr="00180060">
        <w:rPr>
          <w:sz w:val="20"/>
          <w:szCs w:val="20"/>
        </w:rPr>
        <w:t xml:space="preserve"> may contact </w:t>
      </w:r>
      <w:r w:rsidR="008C2F30" w:rsidRPr="00180060">
        <w:rPr>
          <w:sz w:val="20"/>
          <w:szCs w:val="20"/>
        </w:rPr>
        <w:t>the Engineering Firms</w:t>
      </w:r>
      <w:r w:rsidRPr="00180060">
        <w:rPr>
          <w:sz w:val="20"/>
          <w:szCs w:val="20"/>
        </w:rPr>
        <w:t xml:space="preserve"> for the purpose of obtaining additional information or clarification during the evaluation period.</w:t>
      </w:r>
    </w:p>
    <w:p w14:paraId="0060D9CD" w14:textId="77777777" w:rsidR="006801B1" w:rsidRPr="00180060" w:rsidRDefault="006801B1" w:rsidP="00CC09D2">
      <w:pPr>
        <w:jc w:val="both"/>
        <w:rPr>
          <w:sz w:val="20"/>
          <w:szCs w:val="20"/>
        </w:rPr>
      </w:pPr>
    </w:p>
    <w:p w14:paraId="1E903676" w14:textId="77777777" w:rsidR="00673CF5" w:rsidRPr="00180060" w:rsidRDefault="00DC40AA" w:rsidP="00673CF5">
      <w:pPr>
        <w:ind w:left="864"/>
        <w:jc w:val="both"/>
        <w:rPr>
          <w:sz w:val="20"/>
          <w:szCs w:val="20"/>
        </w:rPr>
      </w:pPr>
      <w:r w:rsidRPr="00180060">
        <w:rPr>
          <w:sz w:val="20"/>
          <w:szCs w:val="20"/>
        </w:rPr>
        <w:t xml:space="preserve">The </w:t>
      </w:r>
      <w:r w:rsidR="00EE41B0">
        <w:rPr>
          <w:sz w:val="20"/>
          <w:szCs w:val="20"/>
        </w:rPr>
        <w:t>City</w:t>
      </w:r>
      <w:r w:rsidRPr="00180060">
        <w:rPr>
          <w:sz w:val="20"/>
          <w:szCs w:val="20"/>
        </w:rPr>
        <w:t xml:space="preserve"> will evaluate each Qualificat</w:t>
      </w:r>
      <w:r w:rsidR="00673CF5" w:rsidRPr="00180060">
        <w:rPr>
          <w:sz w:val="20"/>
          <w:szCs w:val="20"/>
        </w:rPr>
        <w:t>ion Package received, in accordance with the factors in Section 2.4, b</w:t>
      </w:r>
      <w:r w:rsidR="006801B1" w:rsidRPr="00180060">
        <w:rPr>
          <w:sz w:val="20"/>
          <w:szCs w:val="20"/>
        </w:rPr>
        <w:t>ased on the contents of the SOQ package</w:t>
      </w:r>
      <w:r w:rsidR="00673CF5" w:rsidRPr="00180060">
        <w:rPr>
          <w:sz w:val="20"/>
          <w:szCs w:val="20"/>
        </w:rPr>
        <w:t>,</w:t>
      </w:r>
      <w:r w:rsidR="006801B1" w:rsidRPr="00180060">
        <w:rPr>
          <w:sz w:val="20"/>
          <w:szCs w:val="20"/>
        </w:rPr>
        <w:t xml:space="preserve"> any subsequent written clarifications required, </w:t>
      </w:r>
      <w:r w:rsidR="00673CF5" w:rsidRPr="00180060">
        <w:rPr>
          <w:sz w:val="20"/>
          <w:szCs w:val="20"/>
        </w:rPr>
        <w:t xml:space="preserve">and </w:t>
      </w:r>
      <w:r w:rsidR="006801B1" w:rsidRPr="00180060">
        <w:rPr>
          <w:sz w:val="20"/>
          <w:szCs w:val="20"/>
        </w:rPr>
        <w:t xml:space="preserve">reference information obtained.  The </w:t>
      </w:r>
      <w:r w:rsidR="00EE41B0">
        <w:rPr>
          <w:sz w:val="20"/>
          <w:szCs w:val="20"/>
        </w:rPr>
        <w:t>City</w:t>
      </w:r>
      <w:r w:rsidR="006801B1" w:rsidRPr="00180060">
        <w:rPr>
          <w:sz w:val="20"/>
          <w:szCs w:val="20"/>
        </w:rPr>
        <w:t xml:space="preserve"> will not consider any information or data incorporated by the </w:t>
      </w:r>
      <w:r w:rsidR="008C2F30" w:rsidRPr="00180060">
        <w:rPr>
          <w:sz w:val="20"/>
          <w:szCs w:val="20"/>
        </w:rPr>
        <w:t>Engineering Firm</w:t>
      </w:r>
      <w:r w:rsidR="006801B1" w:rsidRPr="00180060">
        <w:rPr>
          <w:sz w:val="20"/>
          <w:szCs w:val="20"/>
        </w:rPr>
        <w:t xml:space="preserve"> by reference or otherwise referenced, except it will consider reference information the </w:t>
      </w:r>
      <w:r w:rsidR="00EE41B0">
        <w:rPr>
          <w:sz w:val="20"/>
          <w:szCs w:val="20"/>
        </w:rPr>
        <w:t>City</w:t>
      </w:r>
      <w:r w:rsidR="006801B1" w:rsidRPr="00180060">
        <w:rPr>
          <w:sz w:val="20"/>
          <w:szCs w:val="20"/>
        </w:rPr>
        <w:t xml:space="preserve"> obtains from existing and prior clients of the </w:t>
      </w:r>
      <w:r w:rsidR="008C2F30" w:rsidRPr="00180060">
        <w:rPr>
          <w:sz w:val="20"/>
          <w:szCs w:val="20"/>
        </w:rPr>
        <w:t>Engineering Firm</w:t>
      </w:r>
      <w:r w:rsidR="006801B1" w:rsidRPr="00180060">
        <w:rPr>
          <w:sz w:val="20"/>
          <w:szCs w:val="20"/>
        </w:rPr>
        <w:t>.</w:t>
      </w:r>
    </w:p>
    <w:p w14:paraId="1D860E0F" w14:textId="77777777" w:rsidR="00673CF5" w:rsidRPr="00180060" w:rsidRDefault="00673CF5" w:rsidP="00673CF5">
      <w:pPr>
        <w:ind w:left="864"/>
        <w:jc w:val="both"/>
        <w:rPr>
          <w:sz w:val="20"/>
          <w:szCs w:val="20"/>
        </w:rPr>
      </w:pPr>
    </w:p>
    <w:p w14:paraId="3AD6185C" w14:textId="77777777" w:rsidR="00673CF5" w:rsidRPr="00180060" w:rsidRDefault="00673CF5" w:rsidP="00673CF5">
      <w:pPr>
        <w:ind w:left="864"/>
        <w:jc w:val="both"/>
        <w:rPr>
          <w:sz w:val="20"/>
          <w:szCs w:val="20"/>
        </w:rPr>
      </w:pPr>
      <w:r w:rsidRPr="00180060">
        <w:rPr>
          <w:sz w:val="20"/>
          <w:szCs w:val="20"/>
        </w:rPr>
        <w:t xml:space="preserve">The </w:t>
      </w:r>
      <w:r w:rsidR="00EE41B0">
        <w:rPr>
          <w:sz w:val="20"/>
          <w:szCs w:val="20"/>
        </w:rPr>
        <w:t>City</w:t>
      </w:r>
      <w:r w:rsidRPr="00180060">
        <w:rPr>
          <w:sz w:val="20"/>
          <w:szCs w:val="20"/>
        </w:rPr>
        <w:t xml:space="preserve"> may rank and determine the highest qualifi</w:t>
      </w:r>
      <w:r w:rsidR="008C2F30" w:rsidRPr="00180060">
        <w:rPr>
          <w:sz w:val="20"/>
          <w:szCs w:val="20"/>
        </w:rPr>
        <w:t>ed Engineering Firm</w:t>
      </w:r>
      <w:r w:rsidRPr="00180060">
        <w:rPr>
          <w:sz w:val="20"/>
          <w:szCs w:val="20"/>
        </w:rPr>
        <w:t xml:space="preserve"> based solely upon the evaluation of the Statement of Qualifications package, any subsequent written clarifications required, and reference information obtained.</w:t>
      </w:r>
    </w:p>
    <w:p w14:paraId="42716321" w14:textId="77777777" w:rsidR="00673CF5" w:rsidRPr="00180060" w:rsidRDefault="00673CF5" w:rsidP="00673CF5">
      <w:pPr>
        <w:ind w:left="864"/>
        <w:jc w:val="both"/>
        <w:rPr>
          <w:sz w:val="20"/>
          <w:szCs w:val="20"/>
        </w:rPr>
      </w:pPr>
    </w:p>
    <w:p w14:paraId="12F4BD6F" w14:textId="77777777" w:rsidR="00673CF5" w:rsidRDefault="00673CF5" w:rsidP="00673CF5">
      <w:pPr>
        <w:ind w:left="864"/>
        <w:jc w:val="both"/>
        <w:rPr>
          <w:sz w:val="20"/>
          <w:szCs w:val="20"/>
        </w:rPr>
      </w:pPr>
      <w:r w:rsidRPr="00180060">
        <w:rPr>
          <w:sz w:val="20"/>
          <w:szCs w:val="20"/>
        </w:rPr>
        <w:t xml:space="preserve">If, based on the review of the Qualifications Packages the </w:t>
      </w:r>
      <w:r w:rsidR="00EE41B0">
        <w:rPr>
          <w:sz w:val="20"/>
          <w:szCs w:val="20"/>
        </w:rPr>
        <w:t>City</w:t>
      </w:r>
      <w:r w:rsidRPr="00180060">
        <w:rPr>
          <w:sz w:val="20"/>
          <w:szCs w:val="20"/>
        </w:rPr>
        <w:t xml:space="preserve"> deems it necessary to interview </w:t>
      </w:r>
      <w:r w:rsidR="00FF6FC0" w:rsidRPr="00180060">
        <w:rPr>
          <w:sz w:val="20"/>
          <w:szCs w:val="20"/>
        </w:rPr>
        <w:t>Engineering Firm</w:t>
      </w:r>
      <w:r w:rsidR="008C2F30" w:rsidRPr="00180060">
        <w:rPr>
          <w:sz w:val="20"/>
          <w:szCs w:val="20"/>
        </w:rPr>
        <w:t>s</w:t>
      </w:r>
      <w:r w:rsidR="00FF6FC0" w:rsidRPr="00180060">
        <w:rPr>
          <w:sz w:val="20"/>
          <w:szCs w:val="20"/>
        </w:rPr>
        <w:t xml:space="preserve"> </w:t>
      </w:r>
      <w:r w:rsidRPr="00180060">
        <w:rPr>
          <w:sz w:val="20"/>
          <w:szCs w:val="20"/>
        </w:rPr>
        <w:t xml:space="preserve">in order to determine the highest qualified </w:t>
      </w:r>
      <w:r w:rsidR="00FF6FC0" w:rsidRPr="00180060">
        <w:rPr>
          <w:sz w:val="20"/>
          <w:szCs w:val="20"/>
        </w:rPr>
        <w:t>Engineering Firm</w:t>
      </w:r>
      <w:r w:rsidRPr="00180060">
        <w:rPr>
          <w:sz w:val="20"/>
          <w:szCs w:val="20"/>
        </w:rPr>
        <w:t xml:space="preserve">, the </w:t>
      </w:r>
      <w:r w:rsidR="00EE41B0">
        <w:rPr>
          <w:sz w:val="20"/>
          <w:szCs w:val="20"/>
        </w:rPr>
        <w:t>City</w:t>
      </w:r>
      <w:r w:rsidRPr="00180060">
        <w:rPr>
          <w:sz w:val="20"/>
          <w:szCs w:val="20"/>
        </w:rPr>
        <w:t xml:space="preserve"> may identify two or more </w:t>
      </w:r>
      <w:r w:rsidR="00FF6FC0" w:rsidRPr="00180060">
        <w:rPr>
          <w:sz w:val="20"/>
          <w:szCs w:val="20"/>
        </w:rPr>
        <w:t>Engineering F</w:t>
      </w:r>
      <w:r w:rsidRPr="00180060">
        <w:rPr>
          <w:sz w:val="20"/>
          <w:szCs w:val="20"/>
        </w:rPr>
        <w:t>irms to be interviewed using the procedure in Section 2.7</w:t>
      </w:r>
      <w:r>
        <w:rPr>
          <w:sz w:val="20"/>
          <w:szCs w:val="20"/>
        </w:rPr>
        <w:t>.</w:t>
      </w:r>
    </w:p>
    <w:p w14:paraId="52141A00" w14:textId="77777777" w:rsidR="00673CF5" w:rsidRDefault="00673CF5" w:rsidP="00673CF5">
      <w:pPr>
        <w:ind w:left="864"/>
        <w:jc w:val="both"/>
        <w:rPr>
          <w:sz w:val="20"/>
          <w:szCs w:val="20"/>
        </w:rPr>
      </w:pPr>
    </w:p>
    <w:p w14:paraId="68364132" w14:textId="77777777" w:rsidR="000F676F" w:rsidRDefault="000F676F" w:rsidP="00673CF5">
      <w:pPr>
        <w:numPr>
          <w:ilvl w:val="1"/>
          <w:numId w:val="2"/>
        </w:numPr>
        <w:jc w:val="both"/>
        <w:rPr>
          <w:sz w:val="20"/>
          <w:szCs w:val="20"/>
          <w:u w:val="single"/>
        </w:rPr>
      </w:pPr>
      <w:r w:rsidRPr="000F676F">
        <w:rPr>
          <w:sz w:val="20"/>
          <w:szCs w:val="20"/>
          <w:u w:val="single"/>
        </w:rPr>
        <w:t>Interviews</w:t>
      </w:r>
    </w:p>
    <w:p w14:paraId="04701B25" w14:textId="77777777" w:rsidR="006801B1" w:rsidRDefault="006801B1" w:rsidP="00CC09D2">
      <w:pPr>
        <w:jc w:val="both"/>
        <w:rPr>
          <w:sz w:val="20"/>
          <w:szCs w:val="20"/>
        </w:rPr>
      </w:pPr>
    </w:p>
    <w:p w14:paraId="5BCE1735" w14:textId="77777777" w:rsidR="000F676F" w:rsidRPr="00180060" w:rsidRDefault="009D4A0A" w:rsidP="00CC09D2">
      <w:pPr>
        <w:ind w:left="864"/>
        <w:jc w:val="both"/>
        <w:rPr>
          <w:sz w:val="20"/>
          <w:szCs w:val="20"/>
        </w:rPr>
      </w:pPr>
      <w:r w:rsidRPr="00180060">
        <w:rPr>
          <w:sz w:val="20"/>
          <w:szCs w:val="20"/>
        </w:rPr>
        <w:t xml:space="preserve">The </w:t>
      </w:r>
      <w:r w:rsidR="00EE41B0">
        <w:rPr>
          <w:sz w:val="20"/>
          <w:szCs w:val="20"/>
        </w:rPr>
        <w:t>City</w:t>
      </w:r>
      <w:r w:rsidRPr="00180060">
        <w:rPr>
          <w:sz w:val="20"/>
          <w:szCs w:val="20"/>
        </w:rPr>
        <w:t xml:space="preserve"> will develop a list of questions to be answered by each </w:t>
      </w:r>
      <w:r w:rsidR="00FF6FC0" w:rsidRPr="00180060">
        <w:rPr>
          <w:sz w:val="20"/>
          <w:szCs w:val="20"/>
        </w:rPr>
        <w:t>Engineering F</w:t>
      </w:r>
      <w:r w:rsidRPr="00180060">
        <w:rPr>
          <w:sz w:val="20"/>
          <w:szCs w:val="20"/>
        </w:rPr>
        <w:t xml:space="preserve">irm interviewed, and provide additional instructions to be followed.  These parties will be allowed one (1) week to prepare for the interviews.  The total elapsed time between the </w:t>
      </w:r>
      <w:r w:rsidR="00EE41B0">
        <w:rPr>
          <w:sz w:val="20"/>
          <w:szCs w:val="20"/>
        </w:rPr>
        <w:t>City</w:t>
      </w:r>
      <w:r w:rsidRPr="00180060">
        <w:rPr>
          <w:sz w:val="20"/>
          <w:szCs w:val="20"/>
        </w:rPr>
        <w:t xml:space="preserve"> short-list selections and interviews by the </w:t>
      </w:r>
      <w:r w:rsidR="00EE41B0">
        <w:rPr>
          <w:sz w:val="20"/>
          <w:szCs w:val="20"/>
        </w:rPr>
        <w:t>City</w:t>
      </w:r>
      <w:r w:rsidRPr="00180060">
        <w:rPr>
          <w:sz w:val="20"/>
          <w:szCs w:val="20"/>
        </w:rPr>
        <w:t xml:space="preserve"> will be approximately two (2) weeks.  The </w:t>
      </w:r>
      <w:r w:rsidR="00EE41B0">
        <w:rPr>
          <w:sz w:val="20"/>
          <w:szCs w:val="20"/>
        </w:rPr>
        <w:t>City</w:t>
      </w:r>
      <w:r w:rsidRPr="00180060">
        <w:rPr>
          <w:sz w:val="20"/>
          <w:szCs w:val="20"/>
        </w:rPr>
        <w:t xml:space="preserve"> will </w:t>
      </w:r>
      <w:r w:rsidR="00FF6FC0" w:rsidRPr="00180060">
        <w:rPr>
          <w:sz w:val="20"/>
          <w:szCs w:val="20"/>
        </w:rPr>
        <w:t xml:space="preserve">rank and determine the highest qualified Engineering Firm </w:t>
      </w:r>
      <w:r w:rsidRPr="00180060">
        <w:rPr>
          <w:sz w:val="20"/>
          <w:szCs w:val="20"/>
        </w:rPr>
        <w:t>upon completion of the interviews.</w:t>
      </w:r>
    </w:p>
    <w:p w14:paraId="0C5D3203" w14:textId="77777777" w:rsidR="009D4A0A" w:rsidRPr="00180060" w:rsidRDefault="009D4A0A" w:rsidP="00CC09D2">
      <w:pPr>
        <w:jc w:val="both"/>
        <w:rPr>
          <w:sz w:val="20"/>
          <w:szCs w:val="20"/>
        </w:rPr>
      </w:pPr>
    </w:p>
    <w:p w14:paraId="6E5443D3" w14:textId="77777777" w:rsidR="009D4A0A" w:rsidRPr="00180060" w:rsidRDefault="009D4A0A" w:rsidP="00CC09D2">
      <w:pPr>
        <w:numPr>
          <w:ilvl w:val="1"/>
          <w:numId w:val="2"/>
        </w:numPr>
        <w:jc w:val="both"/>
        <w:rPr>
          <w:sz w:val="20"/>
          <w:szCs w:val="20"/>
          <w:u w:val="single"/>
        </w:rPr>
      </w:pPr>
      <w:r w:rsidRPr="00180060">
        <w:rPr>
          <w:sz w:val="20"/>
          <w:szCs w:val="20"/>
          <w:u w:val="single"/>
        </w:rPr>
        <w:t>Notification of Selection</w:t>
      </w:r>
    </w:p>
    <w:p w14:paraId="31BAF256" w14:textId="77777777" w:rsidR="000F676F" w:rsidRPr="00180060" w:rsidRDefault="000F676F" w:rsidP="00CC09D2">
      <w:pPr>
        <w:jc w:val="both"/>
        <w:rPr>
          <w:sz w:val="20"/>
          <w:szCs w:val="20"/>
        </w:rPr>
      </w:pPr>
    </w:p>
    <w:p w14:paraId="6BEF8A4E" w14:textId="77777777" w:rsidR="000F676F" w:rsidRDefault="009D4A0A" w:rsidP="00CC09D2">
      <w:pPr>
        <w:ind w:left="864"/>
        <w:jc w:val="both"/>
        <w:rPr>
          <w:sz w:val="20"/>
          <w:szCs w:val="20"/>
        </w:rPr>
      </w:pPr>
      <w:r w:rsidRPr="00180060">
        <w:rPr>
          <w:sz w:val="20"/>
          <w:szCs w:val="20"/>
        </w:rPr>
        <w:t xml:space="preserve">The </w:t>
      </w:r>
      <w:r w:rsidR="00EE41B0">
        <w:rPr>
          <w:sz w:val="20"/>
          <w:szCs w:val="20"/>
        </w:rPr>
        <w:t>City</w:t>
      </w:r>
      <w:r w:rsidRPr="00180060">
        <w:rPr>
          <w:sz w:val="20"/>
          <w:szCs w:val="20"/>
        </w:rPr>
        <w:t xml:space="preserve"> will notify the most qualified </w:t>
      </w:r>
      <w:r w:rsidR="00FF6FC0" w:rsidRPr="00180060">
        <w:rPr>
          <w:sz w:val="20"/>
          <w:szCs w:val="20"/>
        </w:rPr>
        <w:t>Engineering F</w:t>
      </w:r>
      <w:r w:rsidRPr="00180060">
        <w:rPr>
          <w:sz w:val="20"/>
          <w:szCs w:val="20"/>
        </w:rPr>
        <w:t xml:space="preserve">irm in writing.  Upon notification of selection by the </w:t>
      </w:r>
      <w:r w:rsidR="00EE41B0">
        <w:rPr>
          <w:sz w:val="20"/>
          <w:szCs w:val="20"/>
        </w:rPr>
        <w:t>City</w:t>
      </w:r>
      <w:r w:rsidRPr="00180060">
        <w:rPr>
          <w:sz w:val="20"/>
          <w:szCs w:val="20"/>
        </w:rPr>
        <w:t xml:space="preserve">, the </w:t>
      </w:r>
      <w:r w:rsidR="00FF6FC0" w:rsidRPr="00180060">
        <w:rPr>
          <w:sz w:val="20"/>
          <w:szCs w:val="20"/>
        </w:rPr>
        <w:t>Engineering Firm</w:t>
      </w:r>
      <w:r w:rsidRPr="00180060">
        <w:rPr>
          <w:sz w:val="20"/>
          <w:szCs w:val="20"/>
        </w:rPr>
        <w:t xml:space="preserve"> shall submit a detailed</w:t>
      </w:r>
      <w:r>
        <w:rPr>
          <w:sz w:val="20"/>
          <w:szCs w:val="20"/>
        </w:rPr>
        <w:t xml:space="preserve"> cost proposal based on the proposed scope of work.  Upon receipt of the proposal, the </w:t>
      </w:r>
      <w:r w:rsidR="00EE41B0">
        <w:rPr>
          <w:sz w:val="20"/>
          <w:szCs w:val="20"/>
        </w:rPr>
        <w:t>City</w:t>
      </w:r>
      <w:r>
        <w:rPr>
          <w:sz w:val="20"/>
          <w:szCs w:val="20"/>
        </w:rPr>
        <w:t xml:space="preserve"> and Proposer will attempt to negotiate scope and extent of work to be performed, time for full performance, compensation, and other terms.  Final selection of the successful </w:t>
      </w:r>
      <w:r w:rsidR="00FF6FC0">
        <w:rPr>
          <w:sz w:val="20"/>
          <w:szCs w:val="20"/>
        </w:rPr>
        <w:t>Engineering Firm</w:t>
      </w:r>
      <w:r>
        <w:rPr>
          <w:sz w:val="20"/>
          <w:szCs w:val="20"/>
        </w:rPr>
        <w:t xml:space="preserve"> will be contingent upon approval of the </w:t>
      </w:r>
      <w:r w:rsidR="007D0DF6">
        <w:rPr>
          <w:sz w:val="20"/>
          <w:szCs w:val="20"/>
        </w:rPr>
        <w:t>City Council</w:t>
      </w:r>
      <w:r w:rsidR="00180060">
        <w:rPr>
          <w:sz w:val="20"/>
          <w:szCs w:val="20"/>
        </w:rPr>
        <w:t>.</w:t>
      </w:r>
    </w:p>
    <w:p w14:paraId="5F99D3F6" w14:textId="77777777" w:rsidR="00BF426C" w:rsidRPr="009D4A0A" w:rsidRDefault="00BF426C" w:rsidP="00D9740A">
      <w:pPr>
        <w:jc w:val="both"/>
        <w:rPr>
          <w:sz w:val="20"/>
          <w:szCs w:val="20"/>
        </w:rPr>
      </w:pPr>
    </w:p>
    <w:p w14:paraId="2B656780" w14:textId="77777777" w:rsidR="002F357C" w:rsidRDefault="002F357C" w:rsidP="002F357C">
      <w:pPr>
        <w:numPr>
          <w:ilvl w:val="1"/>
          <w:numId w:val="2"/>
        </w:numPr>
        <w:jc w:val="both"/>
        <w:rPr>
          <w:sz w:val="20"/>
          <w:szCs w:val="20"/>
          <w:u w:val="single"/>
        </w:rPr>
      </w:pPr>
      <w:r>
        <w:rPr>
          <w:sz w:val="20"/>
          <w:szCs w:val="20"/>
          <w:u w:val="single"/>
        </w:rPr>
        <w:t>Additional Information</w:t>
      </w:r>
    </w:p>
    <w:p w14:paraId="6C4058E3" w14:textId="77777777" w:rsidR="002F357C" w:rsidRDefault="002F357C" w:rsidP="002F357C">
      <w:pPr>
        <w:jc w:val="both"/>
        <w:rPr>
          <w:sz w:val="20"/>
          <w:szCs w:val="20"/>
          <w:u w:val="single"/>
        </w:rPr>
      </w:pPr>
    </w:p>
    <w:p w14:paraId="7B9EEFED" w14:textId="77777777" w:rsidR="002F357C" w:rsidRDefault="002F357C" w:rsidP="002F357C">
      <w:pPr>
        <w:numPr>
          <w:ilvl w:val="2"/>
          <w:numId w:val="2"/>
        </w:numPr>
        <w:jc w:val="both"/>
        <w:rPr>
          <w:sz w:val="20"/>
          <w:szCs w:val="20"/>
        </w:rPr>
      </w:pPr>
      <w:r w:rsidRPr="002F357C">
        <w:rPr>
          <w:sz w:val="20"/>
          <w:szCs w:val="20"/>
        </w:rPr>
        <w:t>This contract is contingent upon release of funds from the Texas Water Development Board (TWDB).</w:t>
      </w:r>
    </w:p>
    <w:p w14:paraId="1B6753DB" w14:textId="77777777" w:rsidR="002F357C" w:rsidRDefault="002F357C" w:rsidP="002F357C">
      <w:pPr>
        <w:ind w:left="1440"/>
        <w:jc w:val="both"/>
        <w:rPr>
          <w:sz w:val="20"/>
          <w:szCs w:val="20"/>
        </w:rPr>
      </w:pPr>
    </w:p>
    <w:p w14:paraId="6608BCAB" w14:textId="77777777" w:rsidR="002F357C" w:rsidRDefault="002F357C" w:rsidP="002F357C">
      <w:pPr>
        <w:numPr>
          <w:ilvl w:val="2"/>
          <w:numId w:val="2"/>
        </w:numPr>
        <w:jc w:val="both"/>
        <w:rPr>
          <w:sz w:val="20"/>
          <w:szCs w:val="20"/>
        </w:rPr>
      </w:pPr>
      <w:r w:rsidRPr="002F357C">
        <w:rPr>
          <w:sz w:val="20"/>
          <w:szCs w:val="20"/>
        </w:rPr>
        <w:t>Any contract or contracts awarded under t</w:t>
      </w:r>
      <w:r w:rsidR="00D9740A">
        <w:rPr>
          <w:sz w:val="20"/>
          <w:szCs w:val="20"/>
        </w:rPr>
        <w:t>his Request for Qualifications (RFQ</w:t>
      </w:r>
      <w:r w:rsidRPr="002F357C">
        <w:rPr>
          <w:sz w:val="20"/>
          <w:szCs w:val="20"/>
        </w:rPr>
        <w:t>) are expected to be funded in part by a loan</w:t>
      </w:r>
      <w:r w:rsidR="00D9740A">
        <w:rPr>
          <w:sz w:val="20"/>
          <w:szCs w:val="20"/>
        </w:rPr>
        <w:t xml:space="preserve"> or </w:t>
      </w:r>
      <w:r w:rsidR="00990D0D">
        <w:rPr>
          <w:sz w:val="20"/>
          <w:szCs w:val="20"/>
        </w:rPr>
        <w:t>grant</w:t>
      </w:r>
      <w:r w:rsidRPr="002F357C">
        <w:rPr>
          <w:sz w:val="20"/>
          <w:szCs w:val="20"/>
        </w:rPr>
        <w:t xml:space="preserve"> from the TWDB.   Neither the State of Texas nor any of its departments, agencies, or employees are or w</w:t>
      </w:r>
      <w:r w:rsidR="00D9740A">
        <w:rPr>
          <w:sz w:val="20"/>
          <w:szCs w:val="20"/>
        </w:rPr>
        <w:t>ill be a party to this RFQ</w:t>
      </w:r>
      <w:r w:rsidRPr="002F357C">
        <w:rPr>
          <w:sz w:val="20"/>
          <w:szCs w:val="20"/>
        </w:rPr>
        <w:t xml:space="preserve"> or any resulting contract.</w:t>
      </w:r>
    </w:p>
    <w:p w14:paraId="783ACA3A" w14:textId="77777777" w:rsidR="002F357C" w:rsidRDefault="002F357C" w:rsidP="002F357C">
      <w:pPr>
        <w:ind w:left="1440"/>
        <w:jc w:val="both"/>
        <w:rPr>
          <w:sz w:val="20"/>
          <w:szCs w:val="20"/>
        </w:rPr>
      </w:pPr>
    </w:p>
    <w:p w14:paraId="026D18AC" w14:textId="4B6C8130" w:rsidR="002F357C" w:rsidRPr="002F357C" w:rsidRDefault="002F357C" w:rsidP="002F357C">
      <w:pPr>
        <w:numPr>
          <w:ilvl w:val="2"/>
          <w:numId w:val="2"/>
        </w:numPr>
        <w:jc w:val="both"/>
        <w:rPr>
          <w:sz w:val="20"/>
          <w:szCs w:val="20"/>
        </w:rPr>
      </w:pPr>
      <w:r w:rsidRPr="002F357C">
        <w:rPr>
          <w:sz w:val="20"/>
          <w:szCs w:val="20"/>
        </w:rPr>
        <w:t xml:space="preserve">This contract is subject to the Environmental Protection Agency’s (EPA) </w:t>
      </w:r>
      <w:r w:rsidR="00A0550B" w:rsidRPr="00A0550B">
        <w:rPr>
          <w:rFonts w:eastAsia="Calibri"/>
          <w:sz w:val="20"/>
          <w:szCs w:val="20"/>
        </w:rPr>
        <w:t>Disadvantaged Business Enterprise (DBE) Program,</w:t>
      </w:r>
      <w:r w:rsidRPr="002F357C">
        <w:rPr>
          <w:sz w:val="20"/>
          <w:szCs w:val="20"/>
        </w:rPr>
        <w:t xml:space="preserve"> which includes EPA</w:t>
      </w:r>
      <w:r w:rsidR="00A0550B" w:rsidRPr="00A0550B">
        <w:rPr>
          <w:rFonts w:eastAsia="Calibri"/>
          <w:sz w:val="20"/>
          <w:szCs w:val="20"/>
        </w:rPr>
        <w:t>-</w:t>
      </w:r>
      <w:r w:rsidRPr="002F357C">
        <w:rPr>
          <w:sz w:val="20"/>
          <w:szCs w:val="20"/>
        </w:rPr>
        <w:t>approved fair share goals</w:t>
      </w:r>
      <w:r w:rsidR="00A0550B" w:rsidRPr="00A0550B">
        <w:rPr>
          <w:rFonts w:eastAsia="Calibri"/>
          <w:sz w:val="20"/>
          <w:szCs w:val="20"/>
        </w:rPr>
        <w:t xml:space="preserve"> toward procurement of</w:t>
      </w:r>
      <w:r w:rsidRPr="002F357C">
        <w:rPr>
          <w:sz w:val="20"/>
          <w:szCs w:val="20"/>
        </w:rPr>
        <w:t xml:space="preserve"> Minority </w:t>
      </w:r>
      <w:r w:rsidR="00A0550B" w:rsidRPr="00A0550B">
        <w:rPr>
          <w:rFonts w:eastAsia="Calibri"/>
          <w:sz w:val="20"/>
          <w:szCs w:val="20"/>
        </w:rPr>
        <w:t xml:space="preserve">and </w:t>
      </w:r>
      <w:r w:rsidRPr="002F357C">
        <w:rPr>
          <w:sz w:val="20"/>
          <w:szCs w:val="20"/>
        </w:rPr>
        <w:t>Women</w:t>
      </w:r>
      <w:r w:rsidR="00A0550B" w:rsidRPr="00A0550B">
        <w:rPr>
          <w:rFonts w:eastAsia="Calibri"/>
          <w:sz w:val="20"/>
          <w:szCs w:val="20"/>
        </w:rPr>
        <w:t>-owned</w:t>
      </w:r>
      <w:r w:rsidRPr="002F357C">
        <w:rPr>
          <w:sz w:val="20"/>
          <w:szCs w:val="20"/>
        </w:rPr>
        <w:t xml:space="preserve"> Business Enterprise (</w:t>
      </w:r>
      <w:r w:rsidR="00A0550B" w:rsidRPr="00A0550B">
        <w:rPr>
          <w:rFonts w:eastAsia="Calibri"/>
          <w:sz w:val="20"/>
          <w:szCs w:val="20"/>
        </w:rPr>
        <w:t>M/</w:t>
      </w:r>
      <w:r w:rsidRPr="002F357C">
        <w:rPr>
          <w:sz w:val="20"/>
          <w:szCs w:val="20"/>
        </w:rPr>
        <w:t>WBE</w:t>
      </w:r>
      <w:r w:rsidR="00A0550B" w:rsidRPr="00A0550B">
        <w:rPr>
          <w:rFonts w:eastAsia="Calibri"/>
          <w:sz w:val="20"/>
          <w:szCs w:val="20"/>
        </w:rPr>
        <w:t>) businesses. EPA rules require</w:t>
      </w:r>
      <w:r w:rsidRPr="002F357C">
        <w:rPr>
          <w:sz w:val="20"/>
          <w:szCs w:val="20"/>
        </w:rPr>
        <w:t xml:space="preserve"> that applicants and prime contractors make a good faith effort to award a fair share of contracts, subcontracts, and procurements to </w:t>
      </w:r>
      <w:r w:rsidR="00A0550B" w:rsidRPr="00A0550B">
        <w:rPr>
          <w:rFonts w:eastAsia="Calibri"/>
          <w:sz w:val="20"/>
          <w:szCs w:val="20"/>
        </w:rPr>
        <w:t>M/WBEs through demonstration</w:t>
      </w:r>
      <w:r w:rsidRPr="002F357C">
        <w:rPr>
          <w:sz w:val="20"/>
          <w:szCs w:val="20"/>
        </w:rPr>
        <w:t xml:space="preserve"> of the six affirmative steps. </w:t>
      </w:r>
      <w:r w:rsidR="00A0550B" w:rsidRPr="00A0550B">
        <w:rPr>
          <w:rFonts w:eastAsia="Calibri"/>
          <w:sz w:val="20"/>
          <w:szCs w:val="20"/>
        </w:rPr>
        <w:t xml:space="preserve">For more details of the DBE Program and the </w:t>
      </w:r>
      <w:r w:rsidRPr="002F357C">
        <w:rPr>
          <w:sz w:val="20"/>
          <w:szCs w:val="20"/>
        </w:rPr>
        <w:t>current</w:t>
      </w:r>
      <w:r w:rsidR="00A0550B" w:rsidRPr="00A0550B">
        <w:rPr>
          <w:rFonts w:eastAsia="Calibri"/>
          <w:sz w:val="20"/>
          <w:szCs w:val="20"/>
        </w:rPr>
        <w:t>, applicable</w:t>
      </w:r>
      <w:r w:rsidRPr="002F357C">
        <w:rPr>
          <w:sz w:val="20"/>
          <w:szCs w:val="20"/>
        </w:rPr>
        <w:t xml:space="preserve"> fair share goals</w:t>
      </w:r>
      <w:r w:rsidR="00A0550B" w:rsidRPr="00A0550B">
        <w:rPr>
          <w:rFonts w:eastAsia="Calibri"/>
          <w:sz w:val="20"/>
          <w:szCs w:val="20"/>
        </w:rPr>
        <w:t xml:space="preserve">, please visit </w:t>
      </w:r>
      <w:hyperlink r:id="rId8" w:history="1">
        <w:r w:rsidR="00A0550B" w:rsidRPr="00A0550B">
          <w:rPr>
            <w:rStyle w:val="Hyperlink"/>
            <w:rFonts w:eastAsia="Calibri"/>
            <w:sz w:val="20"/>
            <w:szCs w:val="20"/>
          </w:rPr>
          <w:t>www.twdb.texas.gov/dbe</w:t>
        </w:r>
      </w:hyperlink>
      <w:r w:rsidR="00A0550B" w:rsidRPr="00A0550B">
        <w:rPr>
          <w:rFonts w:eastAsia="Calibri"/>
          <w:sz w:val="20"/>
          <w:szCs w:val="20"/>
        </w:rPr>
        <w:t>.</w:t>
      </w:r>
    </w:p>
    <w:p w14:paraId="193AC4CB" w14:textId="77777777" w:rsidR="002F357C" w:rsidRDefault="002F357C" w:rsidP="002F357C">
      <w:pPr>
        <w:jc w:val="both"/>
        <w:rPr>
          <w:sz w:val="20"/>
          <w:szCs w:val="20"/>
        </w:rPr>
      </w:pPr>
    </w:p>
    <w:p w14:paraId="7E9C51DF" w14:textId="77777777" w:rsidR="002F357C" w:rsidRPr="002F357C" w:rsidRDefault="002F357C" w:rsidP="008A3768">
      <w:pPr>
        <w:ind w:left="1440" w:hanging="540"/>
        <w:jc w:val="both"/>
        <w:rPr>
          <w:sz w:val="20"/>
          <w:szCs w:val="20"/>
        </w:rPr>
      </w:pPr>
      <w:r>
        <w:rPr>
          <w:sz w:val="20"/>
          <w:szCs w:val="20"/>
        </w:rPr>
        <w:t>2.9.4</w:t>
      </w:r>
      <w:r>
        <w:rPr>
          <w:sz w:val="20"/>
          <w:szCs w:val="20"/>
        </w:rPr>
        <w:tab/>
      </w:r>
      <w:r w:rsidRPr="002F357C">
        <w:rPr>
          <w:sz w:val="20"/>
          <w:szCs w:val="20"/>
        </w:rPr>
        <w:t xml:space="preserve">Equal Opportunity in Employment - All qualified Applicants will receive consideration for employment without regard to race, color, religion, sex, age, handicap of national origin. Bidders </w:t>
      </w:r>
      <w:r w:rsidRPr="002F357C">
        <w:rPr>
          <w:sz w:val="20"/>
          <w:szCs w:val="20"/>
        </w:rPr>
        <w:lastRenderedPageBreak/>
        <w:t>on this work will be required to comply with the President's Executive Order No. 11246, as amended by Executive Order 11.375, and as supplemented in Department of labor regulations 41 CFR; Part 60.  Small, minority and women-owned firms are encouraged to submit proposals.</w:t>
      </w:r>
    </w:p>
    <w:p w14:paraId="4DFDC5B5" w14:textId="77777777" w:rsidR="000A535E" w:rsidRDefault="000A535E" w:rsidP="00CC09D2">
      <w:pPr>
        <w:jc w:val="both"/>
        <w:rPr>
          <w:sz w:val="20"/>
          <w:szCs w:val="20"/>
        </w:rPr>
      </w:pPr>
    </w:p>
    <w:p w14:paraId="1B968799" w14:textId="77777777" w:rsidR="007E00E5" w:rsidRDefault="00E326E1" w:rsidP="00CC09D2">
      <w:pPr>
        <w:numPr>
          <w:ilvl w:val="0"/>
          <w:numId w:val="2"/>
        </w:numPr>
        <w:jc w:val="both"/>
        <w:rPr>
          <w:sz w:val="20"/>
          <w:szCs w:val="20"/>
        </w:rPr>
      </w:pPr>
      <w:r w:rsidRPr="0023046A">
        <w:rPr>
          <w:sz w:val="20"/>
          <w:szCs w:val="20"/>
        </w:rPr>
        <w:t>STATEMENT OF QUALIFICATIONS- FORMAT</w:t>
      </w:r>
    </w:p>
    <w:p w14:paraId="78DCC00F" w14:textId="77777777" w:rsidR="007E00E5" w:rsidRDefault="007E00E5" w:rsidP="00CC09D2">
      <w:pPr>
        <w:jc w:val="both"/>
        <w:rPr>
          <w:sz w:val="20"/>
          <w:szCs w:val="20"/>
        </w:rPr>
      </w:pPr>
    </w:p>
    <w:p w14:paraId="47C10A97" w14:textId="77777777" w:rsidR="009D4A0A" w:rsidRDefault="00E326E1" w:rsidP="00CC09D2">
      <w:pPr>
        <w:ind w:left="432"/>
        <w:jc w:val="both"/>
        <w:rPr>
          <w:sz w:val="20"/>
          <w:szCs w:val="20"/>
        </w:rPr>
      </w:pPr>
      <w:r w:rsidRPr="0023046A">
        <w:rPr>
          <w:sz w:val="20"/>
          <w:szCs w:val="20"/>
        </w:rPr>
        <w:t xml:space="preserve">The information in the </w:t>
      </w:r>
      <w:r w:rsidR="008C2F30">
        <w:rPr>
          <w:sz w:val="20"/>
          <w:szCs w:val="20"/>
        </w:rPr>
        <w:t>Engineering Firm’s</w:t>
      </w:r>
      <w:r w:rsidRPr="0023046A">
        <w:rPr>
          <w:sz w:val="20"/>
          <w:szCs w:val="20"/>
        </w:rPr>
        <w:t xml:space="preserve"> Statement of Qualifications in this Package shall be</w:t>
      </w:r>
      <w:r w:rsidR="009D4A0A">
        <w:rPr>
          <w:sz w:val="20"/>
          <w:szCs w:val="20"/>
        </w:rPr>
        <w:t xml:space="preserve"> </w:t>
      </w:r>
      <w:r w:rsidRPr="0023046A">
        <w:rPr>
          <w:sz w:val="20"/>
          <w:szCs w:val="20"/>
        </w:rPr>
        <w:t>presented either on these sheets or in the same order and sequence as outlined below.</w:t>
      </w:r>
    </w:p>
    <w:p w14:paraId="53C02888" w14:textId="77777777" w:rsidR="009D4A0A" w:rsidRDefault="009D4A0A" w:rsidP="00CC09D2">
      <w:pPr>
        <w:jc w:val="both"/>
        <w:rPr>
          <w:sz w:val="20"/>
          <w:szCs w:val="20"/>
        </w:rPr>
      </w:pPr>
    </w:p>
    <w:p w14:paraId="0DDFD5E8" w14:textId="77777777" w:rsidR="00E326E1" w:rsidRPr="007E00E5" w:rsidRDefault="00E326E1" w:rsidP="00CC09D2">
      <w:pPr>
        <w:numPr>
          <w:ilvl w:val="1"/>
          <w:numId w:val="2"/>
        </w:numPr>
        <w:jc w:val="both"/>
        <w:rPr>
          <w:sz w:val="20"/>
          <w:szCs w:val="20"/>
          <w:u w:val="single"/>
        </w:rPr>
      </w:pPr>
      <w:r w:rsidRPr="007E00E5">
        <w:rPr>
          <w:sz w:val="20"/>
          <w:szCs w:val="20"/>
          <w:u w:val="single"/>
        </w:rPr>
        <w:t>Organization</w:t>
      </w:r>
    </w:p>
    <w:p w14:paraId="5F1DD95B" w14:textId="77777777" w:rsidR="007E00E5" w:rsidRDefault="007E00E5" w:rsidP="00CC09D2">
      <w:pPr>
        <w:jc w:val="both"/>
        <w:rPr>
          <w:sz w:val="20"/>
          <w:szCs w:val="20"/>
        </w:rPr>
      </w:pPr>
    </w:p>
    <w:p w14:paraId="17285B1E" w14:textId="77777777" w:rsidR="00E326E1" w:rsidRDefault="00FF6FC0" w:rsidP="00CC09D2">
      <w:pPr>
        <w:ind w:firstLine="432"/>
        <w:jc w:val="both"/>
        <w:rPr>
          <w:sz w:val="20"/>
          <w:szCs w:val="20"/>
        </w:rPr>
      </w:pPr>
      <w:r>
        <w:rPr>
          <w:sz w:val="20"/>
          <w:szCs w:val="20"/>
        </w:rPr>
        <w:t>D</w:t>
      </w:r>
      <w:r w:rsidR="00E326E1" w:rsidRPr="0023046A">
        <w:rPr>
          <w:sz w:val="20"/>
          <w:szCs w:val="20"/>
        </w:rPr>
        <w:t xml:space="preserve">escribe the </w:t>
      </w:r>
      <w:r>
        <w:rPr>
          <w:sz w:val="20"/>
          <w:szCs w:val="20"/>
        </w:rPr>
        <w:t>Engineering F</w:t>
      </w:r>
      <w:r w:rsidR="00E326E1" w:rsidRPr="0023046A">
        <w:rPr>
          <w:sz w:val="20"/>
          <w:szCs w:val="20"/>
        </w:rPr>
        <w:t>irm’s organization in accordance with the format below:</w:t>
      </w:r>
    </w:p>
    <w:p w14:paraId="023C4653" w14:textId="77777777" w:rsidR="007E00E5" w:rsidRDefault="007E00E5" w:rsidP="00CC09D2">
      <w:pPr>
        <w:jc w:val="both"/>
        <w:rPr>
          <w:sz w:val="20"/>
          <w:szCs w:val="20"/>
        </w:rPr>
      </w:pPr>
    </w:p>
    <w:p w14:paraId="5D628903" w14:textId="77777777" w:rsidR="00E326E1" w:rsidRDefault="00E326E1" w:rsidP="00CC09D2">
      <w:pPr>
        <w:ind w:firstLine="432"/>
        <w:jc w:val="both"/>
        <w:rPr>
          <w:sz w:val="20"/>
          <w:szCs w:val="20"/>
        </w:rPr>
      </w:pPr>
      <w:r w:rsidRPr="0023046A">
        <w:rPr>
          <w:sz w:val="20"/>
          <w:szCs w:val="20"/>
        </w:rPr>
        <w:t>General</w:t>
      </w:r>
    </w:p>
    <w:p w14:paraId="282F0E09" w14:textId="77777777" w:rsidR="00C05AEF" w:rsidRPr="0023046A" w:rsidRDefault="00C05AEF" w:rsidP="00CC09D2">
      <w:pPr>
        <w:tabs>
          <w:tab w:val="right" w:pos="9360"/>
        </w:tabs>
        <w:jc w:val="both"/>
        <w:rPr>
          <w:sz w:val="20"/>
          <w:szCs w:val="20"/>
        </w:rPr>
      </w:pPr>
    </w:p>
    <w:p w14:paraId="303A46DD" w14:textId="77777777" w:rsidR="00C05AEF" w:rsidRDefault="00C05AEF" w:rsidP="00CC09D2">
      <w:pPr>
        <w:numPr>
          <w:ilvl w:val="2"/>
          <w:numId w:val="2"/>
        </w:numPr>
        <w:tabs>
          <w:tab w:val="right" w:pos="9360"/>
        </w:tabs>
        <w:jc w:val="both"/>
        <w:rPr>
          <w:sz w:val="20"/>
          <w:szCs w:val="20"/>
        </w:rPr>
      </w:pPr>
      <w:r>
        <w:rPr>
          <w:sz w:val="20"/>
          <w:szCs w:val="20"/>
        </w:rPr>
        <w:t>Firm Name:</w:t>
      </w:r>
      <w:r>
        <w:rPr>
          <w:sz w:val="20"/>
          <w:szCs w:val="20"/>
          <w:u w:val="single"/>
        </w:rPr>
        <w:tab/>
      </w:r>
    </w:p>
    <w:p w14:paraId="46BD4CB9" w14:textId="77777777" w:rsidR="00E326E1" w:rsidRDefault="00E326E1" w:rsidP="00CC09D2">
      <w:pPr>
        <w:tabs>
          <w:tab w:val="right" w:pos="9360"/>
        </w:tabs>
        <w:jc w:val="both"/>
        <w:rPr>
          <w:sz w:val="20"/>
          <w:szCs w:val="20"/>
        </w:rPr>
      </w:pPr>
    </w:p>
    <w:p w14:paraId="67353723" w14:textId="77777777" w:rsidR="00C05AEF" w:rsidRDefault="00C05AEF" w:rsidP="00CC09D2">
      <w:pPr>
        <w:numPr>
          <w:ilvl w:val="2"/>
          <w:numId w:val="2"/>
        </w:numPr>
        <w:tabs>
          <w:tab w:val="right" w:pos="9360"/>
        </w:tabs>
        <w:jc w:val="both"/>
        <w:rPr>
          <w:sz w:val="20"/>
          <w:szCs w:val="20"/>
        </w:rPr>
      </w:pPr>
      <w:r>
        <w:rPr>
          <w:sz w:val="20"/>
          <w:szCs w:val="20"/>
        </w:rPr>
        <w:t>Address &amp; Phone Number:</w:t>
      </w:r>
      <w:r w:rsidRPr="00C05AEF">
        <w:rPr>
          <w:sz w:val="20"/>
          <w:szCs w:val="20"/>
          <w:u w:val="single"/>
        </w:rPr>
        <w:tab/>
      </w:r>
    </w:p>
    <w:p w14:paraId="7F91230F" w14:textId="77777777" w:rsidR="00C05AEF" w:rsidRDefault="00C05AEF" w:rsidP="00CC09D2">
      <w:pPr>
        <w:tabs>
          <w:tab w:val="right" w:pos="9360"/>
        </w:tabs>
        <w:jc w:val="both"/>
        <w:rPr>
          <w:sz w:val="20"/>
          <w:szCs w:val="20"/>
        </w:rPr>
      </w:pPr>
    </w:p>
    <w:p w14:paraId="7DFB057C" w14:textId="77777777" w:rsidR="00C05AEF" w:rsidRDefault="00C05AEF" w:rsidP="00CC09D2">
      <w:pPr>
        <w:tabs>
          <w:tab w:val="left" w:pos="1440"/>
          <w:tab w:val="right" w:pos="9360"/>
        </w:tabs>
        <w:jc w:val="both"/>
        <w:rPr>
          <w:sz w:val="20"/>
          <w:szCs w:val="20"/>
        </w:rPr>
      </w:pPr>
      <w:r>
        <w:rPr>
          <w:sz w:val="20"/>
          <w:szCs w:val="20"/>
        </w:rPr>
        <w:tab/>
      </w:r>
      <w:r>
        <w:rPr>
          <w:sz w:val="20"/>
          <w:szCs w:val="20"/>
          <w:u w:val="single"/>
        </w:rPr>
        <w:tab/>
      </w:r>
    </w:p>
    <w:p w14:paraId="220E5CCF" w14:textId="77777777" w:rsidR="008C2F30" w:rsidRDefault="008C2F30" w:rsidP="008C2F30">
      <w:pPr>
        <w:tabs>
          <w:tab w:val="right" w:pos="9360"/>
        </w:tabs>
        <w:jc w:val="both"/>
        <w:rPr>
          <w:sz w:val="20"/>
          <w:szCs w:val="20"/>
        </w:rPr>
      </w:pPr>
    </w:p>
    <w:p w14:paraId="1C0B474B" w14:textId="77777777" w:rsidR="008C2F30" w:rsidRDefault="008C2F30" w:rsidP="008C2F30">
      <w:pPr>
        <w:numPr>
          <w:ilvl w:val="2"/>
          <w:numId w:val="2"/>
        </w:numPr>
        <w:tabs>
          <w:tab w:val="right" w:pos="9360"/>
        </w:tabs>
        <w:jc w:val="both"/>
        <w:rPr>
          <w:sz w:val="20"/>
          <w:szCs w:val="20"/>
        </w:rPr>
      </w:pPr>
      <w:smartTag w:uri="urn:schemas-microsoft-com:office:smarttags" w:element="State">
        <w:smartTag w:uri="urn:schemas-microsoft-com:office:smarttags" w:element="place">
          <w:r>
            <w:rPr>
              <w:sz w:val="20"/>
              <w:szCs w:val="20"/>
            </w:rPr>
            <w:t>Texas</w:t>
          </w:r>
        </w:smartTag>
      </w:smartTag>
      <w:r>
        <w:rPr>
          <w:sz w:val="20"/>
          <w:szCs w:val="20"/>
        </w:rPr>
        <w:t xml:space="preserve"> Board of Professional Engineers Firm Registration Number:</w:t>
      </w:r>
      <w:r>
        <w:rPr>
          <w:sz w:val="20"/>
          <w:szCs w:val="20"/>
          <w:u w:val="single"/>
        </w:rPr>
        <w:tab/>
      </w:r>
    </w:p>
    <w:p w14:paraId="77BAD6C5" w14:textId="77777777" w:rsidR="00C05AEF" w:rsidRDefault="00C05AEF" w:rsidP="00CC09D2">
      <w:pPr>
        <w:tabs>
          <w:tab w:val="left" w:pos="1440"/>
          <w:tab w:val="right" w:pos="9360"/>
        </w:tabs>
        <w:jc w:val="both"/>
        <w:rPr>
          <w:sz w:val="20"/>
          <w:szCs w:val="20"/>
        </w:rPr>
      </w:pPr>
    </w:p>
    <w:p w14:paraId="55CE2B31" w14:textId="77777777" w:rsidR="00B943A8" w:rsidRDefault="00C05AEF" w:rsidP="00CC09D2">
      <w:pPr>
        <w:numPr>
          <w:ilvl w:val="2"/>
          <w:numId w:val="2"/>
        </w:numPr>
        <w:tabs>
          <w:tab w:val="right" w:pos="9360"/>
        </w:tabs>
        <w:jc w:val="both"/>
        <w:rPr>
          <w:sz w:val="20"/>
          <w:szCs w:val="20"/>
        </w:rPr>
      </w:pPr>
      <w:r>
        <w:rPr>
          <w:sz w:val="20"/>
          <w:szCs w:val="20"/>
        </w:rPr>
        <w:t>Submittal is for:</w:t>
      </w:r>
      <w:r w:rsidR="00B943A8">
        <w:rPr>
          <w:sz w:val="20"/>
          <w:szCs w:val="20"/>
        </w:rPr>
        <w:t xml:space="preserve"> </w:t>
      </w:r>
      <w:r>
        <w:rPr>
          <w:sz w:val="20"/>
          <w:szCs w:val="20"/>
        </w:rPr>
        <w:t xml:space="preserve">  </w:t>
      </w:r>
      <w:r w:rsidR="00B943A8" w:rsidRPr="00CC09D2">
        <w:t>□</w:t>
      </w:r>
      <w:r w:rsidR="00B943A8">
        <w:rPr>
          <w:sz w:val="20"/>
          <w:szCs w:val="20"/>
        </w:rPr>
        <w:t xml:space="preserve">  Parent Company    </w:t>
      </w:r>
      <w:r w:rsidR="00B943A8" w:rsidRPr="00CC09D2">
        <w:t>□</w:t>
      </w:r>
      <w:r w:rsidR="00B943A8">
        <w:rPr>
          <w:sz w:val="20"/>
          <w:szCs w:val="20"/>
        </w:rPr>
        <w:t xml:space="preserve">  Branch Office</w:t>
      </w:r>
    </w:p>
    <w:p w14:paraId="615BD8BB" w14:textId="77777777" w:rsidR="00B943A8" w:rsidRDefault="00B943A8" w:rsidP="00CC09D2">
      <w:pPr>
        <w:tabs>
          <w:tab w:val="right" w:pos="9360"/>
        </w:tabs>
        <w:jc w:val="both"/>
        <w:rPr>
          <w:sz w:val="20"/>
          <w:szCs w:val="20"/>
        </w:rPr>
      </w:pPr>
    </w:p>
    <w:p w14:paraId="1B966749" w14:textId="77777777" w:rsidR="00B943A8" w:rsidRDefault="00B943A8" w:rsidP="00CC09D2">
      <w:pPr>
        <w:numPr>
          <w:ilvl w:val="2"/>
          <w:numId w:val="2"/>
        </w:numPr>
        <w:tabs>
          <w:tab w:val="right" w:pos="9360"/>
        </w:tabs>
        <w:jc w:val="both"/>
        <w:rPr>
          <w:sz w:val="20"/>
          <w:szCs w:val="20"/>
        </w:rPr>
      </w:pPr>
      <w:r>
        <w:rPr>
          <w:sz w:val="20"/>
          <w:szCs w:val="20"/>
        </w:rPr>
        <w:t xml:space="preserve">Year Firm Established: </w:t>
      </w:r>
      <w:r>
        <w:rPr>
          <w:sz w:val="20"/>
          <w:szCs w:val="20"/>
          <w:u w:val="single"/>
        </w:rPr>
        <w:tab/>
      </w:r>
    </w:p>
    <w:p w14:paraId="74051DD4" w14:textId="77777777" w:rsidR="00B943A8" w:rsidRDefault="00B943A8" w:rsidP="00CC09D2">
      <w:pPr>
        <w:tabs>
          <w:tab w:val="right" w:pos="9360"/>
        </w:tabs>
        <w:jc w:val="both"/>
        <w:rPr>
          <w:sz w:val="20"/>
          <w:szCs w:val="20"/>
        </w:rPr>
      </w:pPr>
    </w:p>
    <w:p w14:paraId="035644B5" w14:textId="77777777" w:rsidR="00B943A8" w:rsidRDefault="00B943A8" w:rsidP="00CC09D2">
      <w:pPr>
        <w:numPr>
          <w:ilvl w:val="2"/>
          <w:numId w:val="2"/>
        </w:numPr>
        <w:tabs>
          <w:tab w:val="right" w:pos="9360"/>
        </w:tabs>
        <w:jc w:val="both"/>
        <w:rPr>
          <w:sz w:val="20"/>
          <w:szCs w:val="20"/>
        </w:rPr>
      </w:pPr>
      <w:r>
        <w:rPr>
          <w:sz w:val="20"/>
          <w:szCs w:val="20"/>
        </w:rPr>
        <w:t xml:space="preserve">Former Firm Name(s): </w:t>
      </w:r>
      <w:r>
        <w:rPr>
          <w:sz w:val="20"/>
          <w:szCs w:val="20"/>
          <w:u w:val="single"/>
        </w:rPr>
        <w:tab/>
      </w:r>
    </w:p>
    <w:p w14:paraId="1F967C71" w14:textId="77777777" w:rsidR="00B943A8" w:rsidRDefault="00B943A8" w:rsidP="00CC09D2">
      <w:pPr>
        <w:tabs>
          <w:tab w:val="right" w:pos="9360"/>
        </w:tabs>
        <w:jc w:val="both"/>
        <w:rPr>
          <w:sz w:val="20"/>
          <w:szCs w:val="20"/>
        </w:rPr>
      </w:pPr>
    </w:p>
    <w:p w14:paraId="6B30C6BA" w14:textId="77777777" w:rsidR="00B943A8" w:rsidRDefault="0018535F" w:rsidP="00CC09D2">
      <w:pPr>
        <w:numPr>
          <w:ilvl w:val="2"/>
          <w:numId w:val="2"/>
        </w:numPr>
        <w:tabs>
          <w:tab w:val="right" w:pos="9360"/>
        </w:tabs>
        <w:jc w:val="both"/>
        <w:rPr>
          <w:sz w:val="20"/>
          <w:szCs w:val="20"/>
        </w:rPr>
      </w:pPr>
      <w:r>
        <w:rPr>
          <w:sz w:val="20"/>
          <w:szCs w:val="20"/>
        </w:rPr>
        <w:t xml:space="preserve">Type of Ownership: </w:t>
      </w:r>
      <w:r>
        <w:rPr>
          <w:sz w:val="20"/>
          <w:szCs w:val="20"/>
          <w:u w:val="single"/>
        </w:rPr>
        <w:tab/>
      </w:r>
    </w:p>
    <w:p w14:paraId="4944B8F1" w14:textId="77777777" w:rsidR="00B943A8" w:rsidRDefault="00B943A8" w:rsidP="00CC09D2">
      <w:pPr>
        <w:tabs>
          <w:tab w:val="right" w:pos="9360"/>
        </w:tabs>
        <w:jc w:val="both"/>
        <w:rPr>
          <w:sz w:val="20"/>
          <w:szCs w:val="20"/>
        </w:rPr>
      </w:pPr>
    </w:p>
    <w:p w14:paraId="6C77DAA0" w14:textId="77777777" w:rsidR="00B943A8" w:rsidRDefault="0018535F" w:rsidP="00CC09D2">
      <w:pPr>
        <w:numPr>
          <w:ilvl w:val="2"/>
          <w:numId w:val="2"/>
        </w:numPr>
        <w:tabs>
          <w:tab w:val="right" w:pos="9360"/>
        </w:tabs>
        <w:jc w:val="both"/>
        <w:rPr>
          <w:sz w:val="20"/>
          <w:szCs w:val="20"/>
        </w:rPr>
      </w:pPr>
      <w:r>
        <w:rPr>
          <w:sz w:val="20"/>
          <w:szCs w:val="20"/>
        </w:rPr>
        <w:t xml:space="preserve">Name of Parent Company (if any): </w:t>
      </w:r>
      <w:r>
        <w:rPr>
          <w:sz w:val="20"/>
          <w:szCs w:val="20"/>
          <w:u w:val="single"/>
        </w:rPr>
        <w:tab/>
      </w:r>
    </w:p>
    <w:p w14:paraId="4D0B2D9A" w14:textId="77777777" w:rsidR="00180060" w:rsidRDefault="00180060" w:rsidP="00CC09D2">
      <w:pPr>
        <w:tabs>
          <w:tab w:val="right" w:pos="9360"/>
        </w:tabs>
        <w:jc w:val="both"/>
        <w:rPr>
          <w:sz w:val="20"/>
          <w:szCs w:val="20"/>
        </w:rPr>
      </w:pPr>
    </w:p>
    <w:p w14:paraId="40E141FD" w14:textId="77777777" w:rsidR="0018535F" w:rsidRDefault="0018535F" w:rsidP="00CC09D2">
      <w:pPr>
        <w:numPr>
          <w:ilvl w:val="2"/>
          <w:numId w:val="2"/>
        </w:numPr>
        <w:tabs>
          <w:tab w:val="right" w:pos="9360"/>
        </w:tabs>
        <w:jc w:val="both"/>
        <w:rPr>
          <w:sz w:val="20"/>
          <w:szCs w:val="20"/>
        </w:rPr>
      </w:pPr>
      <w:r>
        <w:rPr>
          <w:sz w:val="20"/>
          <w:szCs w:val="20"/>
        </w:rPr>
        <w:t xml:space="preserve">Name of Principals and Titles: </w:t>
      </w:r>
    </w:p>
    <w:p w14:paraId="1CAD66F9" w14:textId="77777777" w:rsidR="0018535F" w:rsidRDefault="0018535F" w:rsidP="00CC09D2">
      <w:pPr>
        <w:tabs>
          <w:tab w:val="right" w:pos="9360"/>
        </w:tabs>
        <w:jc w:val="both"/>
        <w:rPr>
          <w:sz w:val="20"/>
          <w:szCs w:val="20"/>
        </w:rPr>
      </w:pPr>
    </w:p>
    <w:p w14:paraId="43540CB0" w14:textId="77777777" w:rsidR="00E326E1" w:rsidRPr="0018535F" w:rsidRDefault="0018535F" w:rsidP="00CC09D2">
      <w:pPr>
        <w:tabs>
          <w:tab w:val="right" w:pos="6120"/>
          <w:tab w:val="left" w:pos="6300"/>
          <w:tab w:val="right" w:pos="9360"/>
        </w:tabs>
        <w:ind w:left="720" w:firstLine="720"/>
        <w:jc w:val="both"/>
        <w:rPr>
          <w:sz w:val="20"/>
          <w:szCs w:val="20"/>
          <w:u w:val="single"/>
        </w:rPr>
      </w:pPr>
      <w:r>
        <w:rPr>
          <w:sz w:val="20"/>
          <w:szCs w:val="20"/>
        </w:rPr>
        <w:t>Principal Name:</w:t>
      </w:r>
      <w:r>
        <w:rPr>
          <w:sz w:val="20"/>
          <w:szCs w:val="20"/>
          <w:u w:val="single"/>
        </w:rPr>
        <w:tab/>
      </w:r>
      <w:r>
        <w:rPr>
          <w:sz w:val="20"/>
          <w:szCs w:val="20"/>
        </w:rPr>
        <w:tab/>
        <w:t>Title:</w:t>
      </w:r>
      <w:r>
        <w:rPr>
          <w:sz w:val="20"/>
          <w:szCs w:val="20"/>
          <w:u w:val="single"/>
        </w:rPr>
        <w:tab/>
      </w:r>
    </w:p>
    <w:p w14:paraId="0A77988D" w14:textId="77777777" w:rsidR="0018535F" w:rsidRPr="0018535F" w:rsidRDefault="0018535F" w:rsidP="00CC09D2">
      <w:pPr>
        <w:tabs>
          <w:tab w:val="right" w:pos="6120"/>
          <w:tab w:val="left" w:pos="6300"/>
          <w:tab w:val="right" w:pos="9360"/>
        </w:tabs>
        <w:ind w:left="720" w:firstLine="720"/>
        <w:jc w:val="both"/>
        <w:rPr>
          <w:sz w:val="20"/>
          <w:szCs w:val="20"/>
          <w:u w:val="single"/>
        </w:rPr>
      </w:pPr>
      <w:r>
        <w:rPr>
          <w:sz w:val="20"/>
          <w:szCs w:val="20"/>
        </w:rPr>
        <w:t>Principal Name:</w:t>
      </w:r>
      <w:r>
        <w:rPr>
          <w:sz w:val="20"/>
          <w:szCs w:val="20"/>
          <w:u w:val="single"/>
        </w:rPr>
        <w:tab/>
      </w:r>
      <w:r>
        <w:rPr>
          <w:sz w:val="20"/>
          <w:szCs w:val="20"/>
        </w:rPr>
        <w:tab/>
        <w:t>Title:</w:t>
      </w:r>
      <w:r>
        <w:rPr>
          <w:sz w:val="20"/>
          <w:szCs w:val="20"/>
          <w:u w:val="single"/>
        </w:rPr>
        <w:tab/>
      </w:r>
    </w:p>
    <w:p w14:paraId="2924202E" w14:textId="77777777" w:rsidR="0018535F" w:rsidRPr="0018535F" w:rsidRDefault="0018535F" w:rsidP="00CC09D2">
      <w:pPr>
        <w:tabs>
          <w:tab w:val="right" w:pos="6120"/>
          <w:tab w:val="left" w:pos="6300"/>
          <w:tab w:val="right" w:pos="9360"/>
        </w:tabs>
        <w:ind w:left="720" w:firstLine="720"/>
        <w:jc w:val="both"/>
        <w:rPr>
          <w:sz w:val="20"/>
          <w:szCs w:val="20"/>
          <w:u w:val="single"/>
        </w:rPr>
      </w:pPr>
      <w:r>
        <w:rPr>
          <w:sz w:val="20"/>
          <w:szCs w:val="20"/>
        </w:rPr>
        <w:t>Principal Name:</w:t>
      </w:r>
      <w:r>
        <w:rPr>
          <w:sz w:val="20"/>
          <w:szCs w:val="20"/>
          <w:u w:val="single"/>
        </w:rPr>
        <w:tab/>
      </w:r>
      <w:r>
        <w:rPr>
          <w:sz w:val="20"/>
          <w:szCs w:val="20"/>
        </w:rPr>
        <w:tab/>
        <w:t>Title:</w:t>
      </w:r>
      <w:r>
        <w:rPr>
          <w:sz w:val="20"/>
          <w:szCs w:val="20"/>
          <w:u w:val="single"/>
        </w:rPr>
        <w:tab/>
      </w:r>
    </w:p>
    <w:p w14:paraId="69F35F12" w14:textId="77777777" w:rsidR="0018535F" w:rsidRPr="0018535F" w:rsidRDefault="0018535F" w:rsidP="00CC09D2">
      <w:pPr>
        <w:tabs>
          <w:tab w:val="right" w:pos="6120"/>
          <w:tab w:val="left" w:pos="6300"/>
          <w:tab w:val="right" w:pos="9360"/>
        </w:tabs>
        <w:ind w:left="720" w:firstLine="720"/>
        <w:jc w:val="both"/>
        <w:rPr>
          <w:sz w:val="20"/>
          <w:szCs w:val="20"/>
          <w:u w:val="single"/>
        </w:rPr>
      </w:pPr>
      <w:r>
        <w:rPr>
          <w:sz w:val="20"/>
          <w:szCs w:val="20"/>
        </w:rPr>
        <w:t>Principal Name:</w:t>
      </w:r>
      <w:r>
        <w:rPr>
          <w:sz w:val="20"/>
          <w:szCs w:val="20"/>
          <w:u w:val="single"/>
        </w:rPr>
        <w:tab/>
      </w:r>
      <w:r>
        <w:rPr>
          <w:sz w:val="20"/>
          <w:szCs w:val="20"/>
        </w:rPr>
        <w:tab/>
        <w:t>Title:</w:t>
      </w:r>
      <w:r>
        <w:rPr>
          <w:sz w:val="20"/>
          <w:szCs w:val="20"/>
          <w:u w:val="single"/>
        </w:rPr>
        <w:tab/>
      </w:r>
    </w:p>
    <w:p w14:paraId="389337FD" w14:textId="77777777" w:rsidR="0018535F" w:rsidRDefault="0018535F" w:rsidP="00CC09D2">
      <w:pPr>
        <w:tabs>
          <w:tab w:val="right" w:pos="6120"/>
          <w:tab w:val="left" w:pos="6300"/>
          <w:tab w:val="right" w:pos="9360"/>
        </w:tabs>
        <w:ind w:left="720" w:firstLine="720"/>
        <w:jc w:val="both"/>
        <w:rPr>
          <w:sz w:val="20"/>
          <w:szCs w:val="20"/>
          <w:u w:val="single"/>
        </w:rPr>
      </w:pPr>
      <w:r>
        <w:rPr>
          <w:sz w:val="20"/>
          <w:szCs w:val="20"/>
        </w:rPr>
        <w:t>Principal Name:</w:t>
      </w:r>
      <w:r>
        <w:rPr>
          <w:sz w:val="20"/>
          <w:szCs w:val="20"/>
          <w:u w:val="single"/>
        </w:rPr>
        <w:tab/>
      </w:r>
      <w:r>
        <w:rPr>
          <w:sz w:val="20"/>
          <w:szCs w:val="20"/>
        </w:rPr>
        <w:tab/>
        <w:t>Title:</w:t>
      </w:r>
      <w:r>
        <w:rPr>
          <w:sz w:val="20"/>
          <w:szCs w:val="20"/>
          <w:u w:val="single"/>
        </w:rPr>
        <w:tab/>
      </w:r>
    </w:p>
    <w:p w14:paraId="02D7C7D2" w14:textId="77777777" w:rsidR="008C2F30" w:rsidRDefault="008C2F30" w:rsidP="008C2F30">
      <w:pPr>
        <w:tabs>
          <w:tab w:val="right" w:pos="6120"/>
          <w:tab w:val="left" w:pos="6300"/>
          <w:tab w:val="right" w:pos="9360"/>
        </w:tabs>
        <w:jc w:val="both"/>
        <w:rPr>
          <w:sz w:val="20"/>
          <w:szCs w:val="20"/>
          <w:u w:val="single"/>
        </w:rPr>
      </w:pPr>
    </w:p>
    <w:p w14:paraId="2B196DC6" w14:textId="77777777" w:rsidR="0018535F" w:rsidRDefault="0018535F" w:rsidP="00CC09D2">
      <w:pPr>
        <w:numPr>
          <w:ilvl w:val="2"/>
          <w:numId w:val="2"/>
        </w:numPr>
        <w:jc w:val="both"/>
        <w:rPr>
          <w:sz w:val="20"/>
          <w:szCs w:val="20"/>
        </w:rPr>
      </w:pPr>
      <w:r>
        <w:rPr>
          <w:sz w:val="20"/>
          <w:szCs w:val="20"/>
        </w:rPr>
        <w:t>Office Locations, Number of Personnel in each Office and Types of Disciplines in each Office</w:t>
      </w:r>
      <w:r w:rsidR="00626378">
        <w:rPr>
          <w:sz w:val="20"/>
          <w:szCs w:val="20"/>
        </w:rPr>
        <w:t xml:space="preserve">.  </w:t>
      </w:r>
      <w:r w:rsidR="00626378" w:rsidRPr="0023046A">
        <w:rPr>
          <w:sz w:val="20"/>
          <w:szCs w:val="20"/>
        </w:rPr>
        <w:t>Examples of Disciplines</w:t>
      </w:r>
      <w:r w:rsidR="00626378">
        <w:rPr>
          <w:sz w:val="20"/>
          <w:szCs w:val="20"/>
        </w:rPr>
        <w:t>:</w:t>
      </w:r>
      <w:r w:rsidR="00626378" w:rsidRPr="00626378">
        <w:rPr>
          <w:sz w:val="20"/>
          <w:szCs w:val="20"/>
        </w:rPr>
        <w:t xml:space="preserve"> </w:t>
      </w:r>
      <w:r w:rsidR="00626378" w:rsidRPr="0023046A">
        <w:rPr>
          <w:sz w:val="20"/>
          <w:szCs w:val="20"/>
        </w:rPr>
        <w:t>Administrative, Draft persons, Computer Technicians</w:t>
      </w:r>
      <w:r w:rsidR="00626378">
        <w:rPr>
          <w:sz w:val="20"/>
          <w:szCs w:val="20"/>
        </w:rPr>
        <w:t>, Civil Engineers, Construction Managers, Inspectors, Schedulers and other.</w:t>
      </w:r>
    </w:p>
    <w:p w14:paraId="09951E66" w14:textId="77777777" w:rsidR="0018535F" w:rsidRDefault="0018535F" w:rsidP="00CC09D2">
      <w:pPr>
        <w:jc w:val="both"/>
        <w:rPr>
          <w:sz w:val="20"/>
          <w:szCs w:val="20"/>
        </w:rPr>
      </w:pPr>
    </w:p>
    <w:p w14:paraId="38BBF4E3" w14:textId="77777777" w:rsidR="0018535F" w:rsidRDefault="0018535F" w:rsidP="00CC09D2">
      <w:pPr>
        <w:tabs>
          <w:tab w:val="right" w:pos="6480"/>
          <w:tab w:val="left" w:pos="6660"/>
          <w:tab w:val="right" w:pos="9360"/>
        </w:tabs>
        <w:ind w:left="720" w:firstLine="720"/>
        <w:jc w:val="both"/>
        <w:rPr>
          <w:sz w:val="20"/>
          <w:szCs w:val="20"/>
        </w:rPr>
      </w:pPr>
      <w:r>
        <w:rPr>
          <w:sz w:val="20"/>
          <w:szCs w:val="20"/>
        </w:rPr>
        <w:t>Office Location:</w:t>
      </w:r>
      <w:r>
        <w:rPr>
          <w:sz w:val="20"/>
          <w:szCs w:val="20"/>
          <w:u w:val="single"/>
        </w:rPr>
        <w:tab/>
      </w:r>
      <w:r>
        <w:rPr>
          <w:sz w:val="20"/>
          <w:szCs w:val="20"/>
        </w:rPr>
        <w:tab/>
        <w:t>Employees:</w:t>
      </w:r>
      <w:r>
        <w:rPr>
          <w:sz w:val="20"/>
          <w:szCs w:val="20"/>
          <w:u w:val="single"/>
        </w:rPr>
        <w:tab/>
      </w:r>
    </w:p>
    <w:p w14:paraId="1DAE8D65" w14:textId="77777777" w:rsidR="0018535F" w:rsidRPr="0018535F" w:rsidRDefault="0018535F" w:rsidP="00CC09D2">
      <w:pPr>
        <w:tabs>
          <w:tab w:val="right" w:pos="6480"/>
          <w:tab w:val="left" w:pos="6660"/>
          <w:tab w:val="right" w:pos="9360"/>
        </w:tabs>
        <w:ind w:left="720" w:firstLine="720"/>
        <w:jc w:val="both"/>
        <w:rPr>
          <w:sz w:val="20"/>
          <w:szCs w:val="20"/>
          <w:u w:val="single"/>
        </w:rPr>
      </w:pPr>
      <w:r>
        <w:rPr>
          <w:sz w:val="20"/>
          <w:szCs w:val="20"/>
        </w:rPr>
        <w:t>Disciplines:</w:t>
      </w:r>
      <w:r>
        <w:rPr>
          <w:sz w:val="20"/>
          <w:szCs w:val="20"/>
          <w:u w:val="single"/>
        </w:rPr>
        <w:tab/>
      </w:r>
      <w:r>
        <w:rPr>
          <w:sz w:val="20"/>
          <w:szCs w:val="20"/>
          <w:u w:val="single"/>
        </w:rPr>
        <w:tab/>
      </w:r>
      <w:r>
        <w:rPr>
          <w:sz w:val="20"/>
          <w:szCs w:val="20"/>
          <w:u w:val="single"/>
        </w:rPr>
        <w:tab/>
      </w:r>
    </w:p>
    <w:p w14:paraId="4C7328DE" w14:textId="77777777" w:rsidR="0018535F" w:rsidRDefault="0018535F" w:rsidP="00CC09D2">
      <w:pPr>
        <w:jc w:val="both"/>
        <w:rPr>
          <w:sz w:val="20"/>
          <w:szCs w:val="20"/>
        </w:rPr>
      </w:pPr>
    </w:p>
    <w:p w14:paraId="78F3A9EE" w14:textId="77777777" w:rsidR="0018535F" w:rsidRDefault="0018535F" w:rsidP="00CC09D2">
      <w:pPr>
        <w:tabs>
          <w:tab w:val="right" w:pos="6480"/>
          <w:tab w:val="left" w:pos="6660"/>
          <w:tab w:val="right" w:pos="9360"/>
        </w:tabs>
        <w:ind w:left="720" w:firstLine="720"/>
        <w:jc w:val="both"/>
        <w:rPr>
          <w:sz w:val="20"/>
          <w:szCs w:val="20"/>
        </w:rPr>
      </w:pPr>
      <w:r>
        <w:rPr>
          <w:sz w:val="20"/>
          <w:szCs w:val="20"/>
        </w:rPr>
        <w:t>Office Location:</w:t>
      </w:r>
      <w:r>
        <w:rPr>
          <w:sz w:val="20"/>
          <w:szCs w:val="20"/>
          <w:u w:val="single"/>
        </w:rPr>
        <w:tab/>
      </w:r>
      <w:r>
        <w:rPr>
          <w:sz w:val="20"/>
          <w:szCs w:val="20"/>
        </w:rPr>
        <w:tab/>
        <w:t>Employees:</w:t>
      </w:r>
      <w:r>
        <w:rPr>
          <w:sz w:val="20"/>
          <w:szCs w:val="20"/>
          <w:u w:val="single"/>
        </w:rPr>
        <w:tab/>
      </w:r>
    </w:p>
    <w:p w14:paraId="36CB1522" w14:textId="77777777" w:rsidR="0018535F" w:rsidRPr="0018535F" w:rsidRDefault="0018535F" w:rsidP="00CC09D2">
      <w:pPr>
        <w:tabs>
          <w:tab w:val="right" w:pos="6480"/>
          <w:tab w:val="left" w:pos="6660"/>
          <w:tab w:val="right" w:pos="9360"/>
        </w:tabs>
        <w:ind w:left="720" w:firstLine="720"/>
        <w:jc w:val="both"/>
        <w:rPr>
          <w:sz w:val="20"/>
          <w:szCs w:val="20"/>
          <w:u w:val="single"/>
        </w:rPr>
      </w:pPr>
      <w:r>
        <w:rPr>
          <w:sz w:val="20"/>
          <w:szCs w:val="20"/>
        </w:rPr>
        <w:t>Disciplines:</w:t>
      </w:r>
      <w:r>
        <w:rPr>
          <w:sz w:val="20"/>
          <w:szCs w:val="20"/>
          <w:u w:val="single"/>
        </w:rPr>
        <w:tab/>
      </w:r>
      <w:r>
        <w:rPr>
          <w:sz w:val="20"/>
          <w:szCs w:val="20"/>
          <w:u w:val="single"/>
        </w:rPr>
        <w:tab/>
      </w:r>
      <w:r>
        <w:rPr>
          <w:sz w:val="20"/>
          <w:szCs w:val="20"/>
          <w:u w:val="single"/>
        </w:rPr>
        <w:tab/>
      </w:r>
    </w:p>
    <w:p w14:paraId="27F694FE" w14:textId="77777777" w:rsidR="0018535F" w:rsidRDefault="0018535F" w:rsidP="00CC09D2">
      <w:pPr>
        <w:jc w:val="both"/>
        <w:rPr>
          <w:sz w:val="20"/>
          <w:szCs w:val="20"/>
        </w:rPr>
      </w:pPr>
    </w:p>
    <w:p w14:paraId="39BE8D5F" w14:textId="77777777" w:rsidR="0018535F" w:rsidRDefault="0018535F" w:rsidP="00CC09D2">
      <w:pPr>
        <w:tabs>
          <w:tab w:val="right" w:pos="6480"/>
          <w:tab w:val="left" w:pos="6660"/>
          <w:tab w:val="right" w:pos="9360"/>
        </w:tabs>
        <w:ind w:left="720" w:firstLine="720"/>
        <w:jc w:val="both"/>
        <w:rPr>
          <w:sz w:val="20"/>
          <w:szCs w:val="20"/>
        </w:rPr>
      </w:pPr>
      <w:r>
        <w:rPr>
          <w:sz w:val="20"/>
          <w:szCs w:val="20"/>
        </w:rPr>
        <w:t>Office Location:</w:t>
      </w:r>
      <w:r>
        <w:rPr>
          <w:sz w:val="20"/>
          <w:szCs w:val="20"/>
          <w:u w:val="single"/>
        </w:rPr>
        <w:tab/>
      </w:r>
      <w:r>
        <w:rPr>
          <w:sz w:val="20"/>
          <w:szCs w:val="20"/>
        </w:rPr>
        <w:tab/>
        <w:t>Employees:</w:t>
      </w:r>
      <w:r>
        <w:rPr>
          <w:sz w:val="20"/>
          <w:szCs w:val="20"/>
          <w:u w:val="single"/>
        </w:rPr>
        <w:tab/>
      </w:r>
    </w:p>
    <w:p w14:paraId="5E4238B9" w14:textId="77777777" w:rsidR="0018535F" w:rsidRPr="0018535F" w:rsidRDefault="0018535F" w:rsidP="00CC09D2">
      <w:pPr>
        <w:tabs>
          <w:tab w:val="right" w:pos="6480"/>
          <w:tab w:val="left" w:pos="6660"/>
          <w:tab w:val="right" w:pos="9360"/>
        </w:tabs>
        <w:ind w:left="720" w:firstLine="720"/>
        <w:jc w:val="both"/>
        <w:rPr>
          <w:sz w:val="20"/>
          <w:szCs w:val="20"/>
          <w:u w:val="single"/>
        </w:rPr>
      </w:pPr>
      <w:r>
        <w:rPr>
          <w:sz w:val="20"/>
          <w:szCs w:val="20"/>
        </w:rPr>
        <w:t>Disciplines:</w:t>
      </w:r>
      <w:r>
        <w:rPr>
          <w:sz w:val="20"/>
          <w:szCs w:val="20"/>
          <w:u w:val="single"/>
        </w:rPr>
        <w:tab/>
      </w:r>
      <w:r>
        <w:rPr>
          <w:sz w:val="20"/>
          <w:szCs w:val="20"/>
          <w:u w:val="single"/>
        </w:rPr>
        <w:tab/>
      </w:r>
      <w:r>
        <w:rPr>
          <w:sz w:val="20"/>
          <w:szCs w:val="20"/>
          <w:u w:val="single"/>
        </w:rPr>
        <w:tab/>
      </w:r>
    </w:p>
    <w:p w14:paraId="2D86E86D" w14:textId="77777777" w:rsidR="0018535F" w:rsidRDefault="0018535F" w:rsidP="00CC09D2">
      <w:pPr>
        <w:jc w:val="both"/>
        <w:rPr>
          <w:sz w:val="20"/>
          <w:szCs w:val="20"/>
        </w:rPr>
      </w:pPr>
    </w:p>
    <w:p w14:paraId="2B8F618F" w14:textId="77777777" w:rsidR="0018535F" w:rsidRDefault="0018535F" w:rsidP="00CC09D2">
      <w:pPr>
        <w:tabs>
          <w:tab w:val="right" w:pos="6480"/>
          <w:tab w:val="left" w:pos="6660"/>
          <w:tab w:val="right" w:pos="9360"/>
        </w:tabs>
        <w:ind w:left="720" w:firstLine="720"/>
        <w:jc w:val="both"/>
        <w:rPr>
          <w:sz w:val="20"/>
          <w:szCs w:val="20"/>
        </w:rPr>
      </w:pPr>
      <w:r>
        <w:rPr>
          <w:sz w:val="20"/>
          <w:szCs w:val="20"/>
        </w:rPr>
        <w:t>Office Location:</w:t>
      </w:r>
      <w:r>
        <w:rPr>
          <w:sz w:val="20"/>
          <w:szCs w:val="20"/>
          <w:u w:val="single"/>
        </w:rPr>
        <w:tab/>
      </w:r>
      <w:r>
        <w:rPr>
          <w:sz w:val="20"/>
          <w:szCs w:val="20"/>
        </w:rPr>
        <w:tab/>
        <w:t>Employees:</w:t>
      </w:r>
      <w:r>
        <w:rPr>
          <w:sz w:val="20"/>
          <w:szCs w:val="20"/>
          <w:u w:val="single"/>
        </w:rPr>
        <w:tab/>
      </w:r>
    </w:p>
    <w:p w14:paraId="369E7B20" w14:textId="77777777" w:rsidR="0018535F" w:rsidRPr="0018535F" w:rsidRDefault="0018535F" w:rsidP="00CC09D2">
      <w:pPr>
        <w:tabs>
          <w:tab w:val="right" w:pos="6480"/>
          <w:tab w:val="left" w:pos="6660"/>
          <w:tab w:val="right" w:pos="9360"/>
        </w:tabs>
        <w:ind w:left="720" w:firstLine="720"/>
        <w:jc w:val="both"/>
        <w:rPr>
          <w:sz w:val="20"/>
          <w:szCs w:val="20"/>
          <w:u w:val="single"/>
        </w:rPr>
      </w:pPr>
      <w:r>
        <w:rPr>
          <w:sz w:val="20"/>
          <w:szCs w:val="20"/>
        </w:rPr>
        <w:t>Disciplines:</w:t>
      </w:r>
      <w:r>
        <w:rPr>
          <w:sz w:val="20"/>
          <w:szCs w:val="20"/>
          <w:u w:val="single"/>
        </w:rPr>
        <w:tab/>
      </w:r>
      <w:r>
        <w:rPr>
          <w:sz w:val="20"/>
          <w:szCs w:val="20"/>
          <w:u w:val="single"/>
        </w:rPr>
        <w:tab/>
      </w:r>
      <w:r>
        <w:rPr>
          <w:sz w:val="20"/>
          <w:szCs w:val="20"/>
          <w:u w:val="single"/>
        </w:rPr>
        <w:tab/>
      </w:r>
    </w:p>
    <w:p w14:paraId="78E63BBC" w14:textId="77777777" w:rsidR="0018535F" w:rsidRDefault="0018535F" w:rsidP="00CC09D2">
      <w:pPr>
        <w:jc w:val="both"/>
        <w:rPr>
          <w:sz w:val="20"/>
          <w:szCs w:val="20"/>
        </w:rPr>
      </w:pPr>
    </w:p>
    <w:p w14:paraId="338E9595" w14:textId="77777777" w:rsidR="0018535F" w:rsidRDefault="0018535F" w:rsidP="00CC09D2">
      <w:pPr>
        <w:tabs>
          <w:tab w:val="right" w:pos="6480"/>
          <w:tab w:val="left" w:pos="6660"/>
          <w:tab w:val="right" w:pos="9360"/>
        </w:tabs>
        <w:ind w:left="720" w:firstLine="720"/>
        <w:jc w:val="both"/>
        <w:rPr>
          <w:sz w:val="20"/>
          <w:szCs w:val="20"/>
        </w:rPr>
      </w:pPr>
      <w:r>
        <w:rPr>
          <w:sz w:val="20"/>
          <w:szCs w:val="20"/>
        </w:rPr>
        <w:lastRenderedPageBreak/>
        <w:t>Office Location:</w:t>
      </w:r>
      <w:r>
        <w:rPr>
          <w:sz w:val="20"/>
          <w:szCs w:val="20"/>
          <w:u w:val="single"/>
        </w:rPr>
        <w:tab/>
      </w:r>
      <w:r>
        <w:rPr>
          <w:sz w:val="20"/>
          <w:szCs w:val="20"/>
        </w:rPr>
        <w:tab/>
        <w:t>Employees:</w:t>
      </w:r>
      <w:r>
        <w:rPr>
          <w:sz w:val="20"/>
          <w:szCs w:val="20"/>
          <w:u w:val="single"/>
        </w:rPr>
        <w:tab/>
      </w:r>
    </w:p>
    <w:p w14:paraId="000D3965" w14:textId="77777777" w:rsidR="0018535F" w:rsidRPr="00A26CAE" w:rsidRDefault="0018535F" w:rsidP="00A26CAE">
      <w:pPr>
        <w:tabs>
          <w:tab w:val="right" w:pos="6480"/>
          <w:tab w:val="left" w:pos="6660"/>
          <w:tab w:val="right" w:pos="9360"/>
        </w:tabs>
        <w:ind w:left="720" w:firstLine="720"/>
        <w:jc w:val="both"/>
        <w:rPr>
          <w:sz w:val="20"/>
          <w:szCs w:val="20"/>
          <w:u w:val="single"/>
        </w:rPr>
      </w:pPr>
      <w:r>
        <w:rPr>
          <w:sz w:val="20"/>
          <w:szCs w:val="20"/>
        </w:rPr>
        <w:t>Disciplines:</w:t>
      </w:r>
      <w:r>
        <w:rPr>
          <w:sz w:val="20"/>
          <w:szCs w:val="20"/>
          <w:u w:val="single"/>
        </w:rPr>
        <w:tab/>
      </w:r>
      <w:r>
        <w:rPr>
          <w:sz w:val="20"/>
          <w:szCs w:val="20"/>
          <w:u w:val="single"/>
        </w:rPr>
        <w:tab/>
      </w:r>
      <w:r>
        <w:rPr>
          <w:sz w:val="20"/>
          <w:szCs w:val="20"/>
          <w:u w:val="single"/>
        </w:rPr>
        <w:tab/>
      </w:r>
    </w:p>
    <w:p w14:paraId="165F7704" w14:textId="77777777" w:rsidR="000A535E" w:rsidRDefault="000A535E" w:rsidP="00CC09D2">
      <w:pPr>
        <w:jc w:val="both"/>
        <w:rPr>
          <w:sz w:val="20"/>
          <w:szCs w:val="20"/>
        </w:rPr>
      </w:pPr>
    </w:p>
    <w:p w14:paraId="67658515" w14:textId="77777777" w:rsidR="00626378" w:rsidRDefault="00626378" w:rsidP="00CC09D2">
      <w:pPr>
        <w:numPr>
          <w:ilvl w:val="1"/>
          <w:numId w:val="2"/>
        </w:numPr>
        <w:jc w:val="both"/>
        <w:rPr>
          <w:sz w:val="20"/>
          <w:szCs w:val="20"/>
        </w:rPr>
      </w:pPr>
      <w:r>
        <w:rPr>
          <w:sz w:val="20"/>
          <w:szCs w:val="20"/>
        </w:rPr>
        <w:t>Key Personnel/Project Team</w:t>
      </w:r>
    </w:p>
    <w:p w14:paraId="3CAF59B4" w14:textId="77777777" w:rsidR="00626378" w:rsidRDefault="00626378" w:rsidP="00CC09D2">
      <w:pPr>
        <w:jc w:val="both"/>
        <w:rPr>
          <w:sz w:val="20"/>
          <w:szCs w:val="20"/>
        </w:rPr>
      </w:pPr>
    </w:p>
    <w:p w14:paraId="2E11254F" w14:textId="77777777" w:rsidR="00AC3990" w:rsidRDefault="00E326E1" w:rsidP="00CC09D2">
      <w:pPr>
        <w:numPr>
          <w:ilvl w:val="2"/>
          <w:numId w:val="2"/>
        </w:numPr>
        <w:jc w:val="both"/>
        <w:rPr>
          <w:sz w:val="20"/>
          <w:szCs w:val="20"/>
        </w:rPr>
      </w:pPr>
      <w:r w:rsidRPr="00F15D45">
        <w:rPr>
          <w:sz w:val="20"/>
          <w:szCs w:val="20"/>
        </w:rPr>
        <w:t xml:space="preserve">The </w:t>
      </w:r>
      <w:r w:rsidR="008C2F30" w:rsidRPr="00F15D45">
        <w:rPr>
          <w:sz w:val="20"/>
          <w:szCs w:val="20"/>
        </w:rPr>
        <w:t>Engineering Firm</w:t>
      </w:r>
      <w:r w:rsidRPr="00F15D45">
        <w:rPr>
          <w:sz w:val="20"/>
          <w:szCs w:val="20"/>
        </w:rPr>
        <w:t xml:space="preserve"> shall provide a brief profile for key personnel that will be assigned to</w:t>
      </w:r>
      <w:r w:rsidR="00626378" w:rsidRPr="00F15D45">
        <w:rPr>
          <w:sz w:val="20"/>
          <w:szCs w:val="20"/>
        </w:rPr>
        <w:t xml:space="preserve"> </w:t>
      </w:r>
      <w:r w:rsidRPr="00F15D45">
        <w:rPr>
          <w:sz w:val="20"/>
          <w:szCs w:val="20"/>
        </w:rPr>
        <w:t xml:space="preserve">this project. The information for </w:t>
      </w:r>
      <w:r w:rsidR="00AC3990" w:rsidRPr="00F15D45">
        <w:rPr>
          <w:sz w:val="20"/>
          <w:szCs w:val="20"/>
        </w:rPr>
        <w:t xml:space="preserve">each member of the </w:t>
      </w:r>
      <w:r w:rsidRPr="00F15D45">
        <w:rPr>
          <w:sz w:val="20"/>
          <w:szCs w:val="20"/>
        </w:rPr>
        <w:t>Project Team must include the following:</w:t>
      </w:r>
      <w:r w:rsidR="00626378" w:rsidRPr="00F15D45">
        <w:rPr>
          <w:sz w:val="20"/>
          <w:szCs w:val="20"/>
        </w:rPr>
        <w:t xml:space="preserve"> </w:t>
      </w:r>
      <w:r w:rsidRPr="00F15D45">
        <w:rPr>
          <w:sz w:val="20"/>
          <w:szCs w:val="20"/>
        </w:rPr>
        <w:t>Name, Area</w:t>
      </w:r>
      <w:r w:rsidR="00AC3990" w:rsidRPr="00F15D45">
        <w:rPr>
          <w:sz w:val="20"/>
          <w:szCs w:val="20"/>
        </w:rPr>
        <w:t>(</w:t>
      </w:r>
      <w:r w:rsidRPr="00F15D45">
        <w:rPr>
          <w:sz w:val="20"/>
          <w:szCs w:val="20"/>
        </w:rPr>
        <w:t>s</w:t>
      </w:r>
      <w:r w:rsidR="00AC3990" w:rsidRPr="00F15D45">
        <w:rPr>
          <w:sz w:val="20"/>
          <w:szCs w:val="20"/>
        </w:rPr>
        <w:t>)</w:t>
      </w:r>
      <w:r w:rsidRPr="00F15D45">
        <w:rPr>
          <w:sz w:val="20"/>
          <w:szCs w:val="20"/>
        </w:rPr>
        <w:t xml:space="preserve"> of Expertise, Year</w:t>
      </w:r>
      <w:r w:rsidR="00AC3990" w:rsidRPr="00F15D45">
        <w:rPr>
          <w:sz w:val="20"/>
          <w:szCs w:val="20"/>
        </w:rPr>
        <w:t>s</w:t>
      </w:r>
      <w:r w:rsidRPr="00F15D45">
        <w:rPr>
          <w:sz w:val="20"/>
          <w:szCs w:val="20"/>
        </w:rPr>
        <w:t xml:space="preserve"> of Experience in that area</w:t>
      </w:r>
      <w:r w:rsidR="00AC3990" w:rsidRPr="00F15D45">
        <w:rPr>
          <w:sz w:val="20"/>
          <w:szCs w:val="20"/>
        </w:rPr>
        <w:t>(s)</w:t>
      </w:r>
      <w:r w:rsidRPr="00F15D45">
        <w:rPr>
          <w:sz w:val="20"/>
          <w:szCs w:val="20"/>
        </w:rPr>
        <w:t>,</w:t>
      </w:r>
      <w:r w:rsidR="00AC3990" w:rsidRPr="00F15D45">
        <w:rPr>
          <w:sz w:val="20"/>
          <w:szCs w:val="20"/>
        </w:rPr>
        <w:t xml:space="preserve"> P</w:t>
      </w:r>
      <w:r w:rsidRPr="00F15D45">
        <w:rPr>
          <w:sz w:val="20"/>
          <w:szCs w:val="20"/>
        </w:rPr>
        <w:t>rofessional License</w:t>
      </w:r>
      <w:r w:rsidR="00AC3990" w:rsidRPr="00F15D45">
        <w:rPr>
          <w:sz w:val="20"/>
          <w:szCs w:val="20"/>
        </w:rPr>
        <w:t>(s),</w:t>
      </w:r>
      <w:r w:rsidRPr="00F15D45">
        <w:rPr>
          <w:sz w:val="20"/>
          <w:szCs w:val="20"/>
        </w:rPr>
        <w:t xml:space="preserve"> </w:t>
      </w:r>
      <w:r w:rsidR="00AC3990" w:rsidRPr="00F15D45">
        <w:rPr>
          <w:sz w:val="20"/>
          <w:szCs w:val="20"/>
        </w:rPr>
        <w:t>including r</w:t>
      </w:r>
      <w:r w:rsidRPr="00F15D45">
        <w:rPr>
          <w:sz w:val="20"/>
          <w:szCs w:val="20"/>
        </w:rPr>
        <w:t xml:space="preserve">egistration </w:t>
      </w:r>
      <w:r w:rsidR="00AC3990" w:rsidRPr="00F15D45">
        <w:rPr>
          <w:sz w:val="20"/>
          <w:szCs w:val="20"/>
        </w:rPr>
        <w:t>n</w:t>
      </w:r>
      <w:r w:rsidRPr="00F15D45">
        <w:rPr>
          <w:sz w:val="20"/>
          <w:szCs w:val="20"/>
        </w:rPr>
        <w:t>umber</w:t>
      </w:r>
      <w:r w:rsidR="00AC3990" w:rsidRPr="00F15D45">
        <w:rPr>
          <w:sz w:val="20"/>
          <w:szCs w:val="20"/>
        </w:rPr>
        <w:t>(s),</w:t>
      </w:r>
      <w:r w:rsidRPr="00F15D45">
        <w:rPr>
          <w:sz w:val="20"/>
          <w:szCs w:val="20"/>
        </w:rPr>
        <w:t xml:space="preserve"> </w:t>
      </w:r>
      <w:r w:rsidR="00AC3990" w:rsidRPr="00F15D45">
        <w:rPr>
          <w:sz w:val="20"/>
          <w:szCs w:val="20"/>
        </w:rPr>
        <w:t>(</w:t>
      </w:r>
      <w:r w:rsidRPr="00F15D45">
        <w:rPr>
          <w:sz w:val="20"/>
          <w:szCs w:val="20"/>
        </w:rPr>
        <w:t>if</w:t>
      </w:r>
      <w:r w:rsidR="00626378" w:rsidRPr="00F15D45">
        <w:rPr>
          <w:sz w:val="20"/>
          <w:szCs w:val="20"/>
        </w:rPr>
        <w:t xml:space="preserve"> </w:t>
      </w:r>
      <w:r w:rsidR="00AC3990" w:rsidRPr="00F15D45">
        <w:rPr>
          <w:sz w:val="20"/>
          <w:szCs w:val="20"/>
        </w:rPr>
        <w:t>applicable), TCEQ</w:t>
      </w:r>
      <w:r w:rsidRPr="00F15D45">
        <w:rPr>
          <w:sz w:val="20"/>
          <w:szCs w:val="20"/>
        </w:rPr>
        <w:t xml:space="preserve"> License</w:t>
      </w:r>
      <w:r w:rsidR="00AC3990" w:rsidRPr="00F15D45">
        <w:rPr>
          <w:sz w:val="20"/>
          <w:szCs w:val="20"/>
        </w:rPr>
        <w:t xml:space="preserve">s, (if applicable) and experience with State and Federal Agencies (if applicable).  </w:t>
      </w:r>
    </w:p>
    <w:p w14:paraId="62D11626" w14:textId="77777777" w:rsidR="00F15D45" w:rsidRPr="00F15D45" w:rsidRDefault="00F15D45" w:rsidP="00F15D45">
      <w:pPr>
        <w:ind w:left="1440"/>
        <w:jc w:val="both"/>
        <w:rPr>
          <w:sz w:val="20"/>
          <w:szCs w:val="20"/>
        </w:rPr>
      </w:pPr>
    </w:p>
    <w:p w14:paraId="0A4B9077" w14:textId="77777777" w:rsidR="00AC3990" w:rsidRDefault="00AC3990" w:rsidP="00CC09D2">
      <w:pPr>
        <w:numPr>
          <w:ilvl w:val="2"/>
          <w:numId w:val="2"/>
        </w:numPr>
        <w:jc w:val="both"/>
        <w:rPr>
          <w:sz w:val="20"/>
          <w:szCs w:val="20"/>
        </w:rPr>
      </w:pPr>
      <w:r w:rsidRPr="0023046A">
        <w:rPr>
          <w:sz w:val="20"/>
          <w:szCs w:val="20"/>
        </w:rPr>
        <w:t>For those team members than maintain a professional license issued by a state</w:t>
      </w:r>
      <w:r>
        <w:rPr>
          <w:sz w:val="20"/>
          <w:szCs w:val="20"/>
        </w:rPr>
        <w:t xml:space="preserve"> </w:t>
      </w:r>
      <w:r w:rsidRPr="0023046A">
        <w:rPr>
          <w:sz w:val="20"/>
          <w:szCs w:val="20"/>
        </w:rPr>
        <w:t>agency, indicate th</w:t>
      </w:r>
      <w:r>
        <w:rPr>
          <w:sz w:val="20"/>
          <w:szCs w:val="20"/>
        </w:rPr>
        <w:t xml:space="preserve">eir </w:t>
      </w:r>
      <w:r w:rsidRPr="0023046A">
        <w:rPr>
          <w:sz w:val="20"/>
          <w:szCs w:val="20"/>
        </w:rPr>
        <w:t>current standing with that agency.</w:t>
      </w:r>
    </w:p>
    <w:p w14:paraId="0FF1E4D9" w14:textId="77777777" w:rsidR="00626378" w:rsidRDefault="00626378" w:rsidP="00CC09D2">
      <w:pPr>
        <w:jc w:val="both"/>
        <w:rPr>
          <w:sz w:val="20"/>
          <w:szCs w:val="20"/>
        </w:rPr>
      </w:pPr>
    </w:p>
    <w:p w14:paraId="4DE51479" w14:textId="77777777" w:rsidR="00626378" w:rsidRDefault="00E326E1" w:rsidP="00CC09D2">
      <w:pPr>
        <w:numPr>
          <w:ilvl w:val="2"/>
          <w:numId w:val="2"/>
        </w:numPr>
        <w:jc w:val="both"/>
        <w:rPr>
          <w:sz w:val="20"/>
          <w:szCs w:val="20"/>
        </w:rPr>
      </w:pPr>
      <w:r w:rsidRPr="0023046A">
        <w:rPr>
          <w:sz w:val="20"/>
          <w:szCs w:val="20"/>
        </w:rPr>
        <w:t xml:space="preserve">The </w:t>
      </w:r>
      <w:r w:rsidR="008C2F30">
        <w:rPr>
          <w:sz w:val="20"/>
          <w:szCs w:val="20"/>
        </w:rPr>
        <w:t>Engineering Firm</w:t>
      </w:r>
      <w:r w:rsidR="007F79DB">
        <w:rPr>
          <w:sz w:val="20"/>
          <w:szCs w:val="20"/>
        </w:rPr>
        <w:t xml:space="preserve"> shall describe their specific project approach and key elements</w:t>
      </w:r>
      <w:r w:rsidR="00F15D45">
        <w:rPr>
          <w:sz w:val="20"/>
          <w:szCs w:val="20"/>
        </w:rPr>
        <w:t xml:space="preserve"> identified</w:t>
      </w:r>
      <w:r w:rsidR="007F79DB">
        <w:rPr>
          <w:sz w:val="20"/>
          <w:szCs w:val="20"/>
        </w:rPr>
        <w:t xml:space="preserve"> relative to the project description in 1.5 and the tasks shown in 1.8 of the RFQ.</w:t>
      </w:r>
    </w:p>
    <w:p w14:paraId="684F5646" w14:textId="77777777" w:rsidR="00626378" w:rsidRDefault="00626378" w:rsidP="00CC09D2">
      <w:pPr>
        <w:jc w:val="both"/>
        <w:rPr>
          <w:sz w:val="20"/>
          <w:szCs w:val="20"/>
        </w:rPr>
      </w:pPr>
    </w:p>
    <w:p w14:paraId="46AD9FFC" w14:textId="77777777" w:rsidR="00E326E1" w:rsidRDefault="00E326E1" w:rsidP="00CC09D2">
      <w:pPr>
        <w:numPr>
          <w:ilvl w:val="2"/>
          <w:numId w:val="2"/>
        </w:numPr>
        <w:jc w:val="both"/>
        <w:rPr>
          <w:sz w:val="20"/>
          <w:szCs w:val="20"/>
        </w:rPr>
      </w:pPr>
      <w:r w:rsidRPr="0023046A">
        <w:rPr>
          <w:sz w:val="20"/>
          <w:szCs w:val="20"/>
        </w:rPr>
        <w:t>Include an organizational chart showing participants and disciplines for specific</w:t>
      </w:r>
      <w:r w:rsidR="00626378">
        <w:rPr>
          <w:sz w:val="20"/>
          <w:szCs w:val="20"/>
        </w:rPr>
        <w:t xml:space="preserve"> </w:t>
      </w:r>
      <w:r w:rsidRPr="0023046A">
        <w:rPr>
          <w:sz w:val="20"/>
          <w:szCs w:val="20"/>
        </w:rPr>
        <w:t>portions of assigned work on this project, and lines of authority for all portions of</w:t>
      </w:r>
      <w:r w:rsidR="00626378">
        <w:rPr>
          <w:sz w:val="20"/>
          <w:szCs w:val="20"/>
        </w:rPr>
        <w:t xml:space="preserve"> </w:t>
      </w:r>
      <w:r w:rsidRPr="0023046A">
        <w:rPr>
          <w:sz w:val="20"/>
          <w:szCs w:val="20"/>
        </w:rPr>
        <w:t>the work.</w:t>
      </w:r>
    </w:p>
    <w:p w14:paraId="0DDF573F" w14:textId="77777777" w:rsidR="00626378" w:rsidRDefault="00626378" w:rsidP="00CC09D2">
      <w:pPr>
        <w:jc w:val="both"/>
        <w:rPr>
          <w:sz w:val="20"/>
          <w:szCs w:val="20"/>
        </w:rPr>
      </w:pPr>
    </w:p>
    <w:p w14:paraId="4C22D76A" w14:textId="77777777" w:rsidR="00E326E1" w:rsidRDefault="00626378" w:rsidP="00CC09D2">
      <w:pPr>
        <w:numPr>
          <w:ilvl w:val="2"/>
          <w:numId w:val="2"/>
        </w:numPr>
        <w:jc w:val="both"/>
        <w:rPr>
          <w:sz w:val="20"/>
          <w:szCs w:val="20"/>
        </w:rPr>
      </w:pPr>
      <w:r>
        <w:rPr>
          <w:sz w:val="20"/>
          <w:szCs w:val="20"/>
        </w:rPr>
        <w:t>T</w:t>
      </w:r>
      <w:r w:rsidR="00E326E1" w:rsidRPr="0023046A">
        <w:rPr>
          <w:sz w:val="20"/>
          <w:szCs w:val="20"/>
        </w:rPr>
        <w:t xml:space="preserve">he </w:t>
      </w:r>
      <w:r w:rsidR="008C2F30">
        <w:rPr>
          <w:sz w:val="20"/>
          <w:szCs w:val="20"/>
        </w:rPr>
        <w:t>Engineering Firm</w:t>
      </w:r>
      <w:r w:rsidR="00E326E1" w:rsidRPr="0023046A">
        <w:rPr>
          <w:sz w:val="20"/>
          <w:szCs w:val="20"/>
        </w:rPr>
        <w:t xml:space="preserve"> shall provide a list of names, addresses and specialties of outside</w:t>
      </w:r>
      <w:r>
        <w:rPr>
          <w:sz w:val="20"/>
          <w:szCs w:val="20"/>
        </w:rPr>
        <w:t xml:space="preserve"> </w:t>
      </w:r>
      <w:r w:rsidR="00E326E1" w:rsidRPr="0023046A">
        <w:rPr>
          <w:sz w:val="20"/>
          <w:szCs w:val="20"/>
        </w:rPr>
        <w:t>consultants/associates for this project and prior working relationship. List</w:t>
      </w:r>
      <w:r>
        <w:rPr>
          <w:sz w:val="20"/>
          <w:szCs w:val="20"/>
        </w:rPr>
        <w:t xml:space="preserve"> </w:t>
      </w:r>
      <w:r w:rsidR="00E326E1" w:rsidRPr="0023046A">
        <w:rPr>
          <w:sz w:val="20"/>
          <w:szCs w:val="20"/>
        </w:rPr>
        <w:t>specific areas of responsibility (including administrative, technical and financial)</w:t>
      </w:r>
      <w:r>
        <w:rPr>
          <w:sz w:val="20"/>
          <w:szCs w:val="20"/>
        </w:rPr>
        <w:t xml:space="preserve"> </w:t>
      </w:r>
      <w:r w:rsidR="00E326E1" w:rsidRPr="0023046A">
        <w:rPr>
          <w:sz w:val="20"/>
          <w:szCs w:val="20"/>
        </w:rPr>
        <w:t>for each firm.</w:t>
      </w:r>
    </w:p>
    <w:p w14:paraId="6FAEDAF1" w14:textId="77777777" w:rsidR="00626378" w:rsidRDefault="00626378" w:rsidP="00CC09D2">
      <w:pPr>
        <w:jc w:val="both"/>
        <w:rPr>
          <w:sz w:val="20"/>
          <w:szCs w:val="20"/>
        </w:rPr>
      </w:pPr>
    </w:p>
    <w:p w14:paraId="22123CCC" w14:textId="77777777" w:rsidR="00E326E1" w:rsidRDefault="00E326E1" w:rsidP="00CC09D2">
      <w:pPr>
        <w:numPr>
          <w:ilvl w:val="2"/>
          <w:numId w:val="2"/>
        </w:numPr>
        <w:jc w:val="both"/>
        <w:rPr>
          <w:sz w:val="20"/>
          <w:szCs w:val="20"/>
        </w:rPr>
      </w:pPr>
      <w:r w:rsidRPr="0023046A">
        <w:rPr>
          <w:sz w:val="20"/>
          <w:szCs w:val="20"/>
        </w:rPr>
        <w:t>Identify the level of participation of MWBE team members in percent of total</w:t>
      </w:r>
      <w:r w:rsidR="00626378">
        <w:rPr>
          <w:sz w:val="20"/>
          <w:szCs w:val="20"/>
        </w:rPr>
        <w:t xml:space="preserve"> </w:t>
      </w:r>
      <w:r w:rsidRPr="0023046A">
        <w:rPr>
          <w:sz w:val="20"/>
          <w:szCs w:val="20"/>
        </w:rPr>
        <w:t>work effort.</w:t>
      </w:r>
    </w:p>
    <w:p w14:paraId="30B331A8" w14:textId="77777777" w:rsidR="00A26CAE" w:rsidRDefault="00A26CAE" w:rsidP="00CC09D2">
      <w:pPr>
        <w:jc w:val="both"/>
        <w:rPr>
          <w:sz w:val="20"/>
          <w:szCs w:val="20"/>
        </w:rPr>
      </w:pPr>
    </w:p>
    <w:p w14:paraId="6584C1D0" w14:textId="77777777" w:rsidR="00E326E1" w:rsidRDefault="00E326E1" w:rsidP="00CC09D2">
      <w:pPr>
        <w:numPr>
          <w:ilvl w:val="1"/>
          <w:numId w:val="2"/>
        </w:numPr>
        <w:jc w:val="both"/>
        <w:rPr>
          <w:sz w:val="20"/>
          <w:szCs w:val="20"/>
        </w:rPr>
      </w:pPr>
      <w:r w:rsidRPr="0023046A">
        <w:rPr>
          <w:sz w:val="20"/>
          <w:szCs w:val="20"/>
        </w:rPr>
        <w:t>Resource Utilization Plan</w:t>
      </w:r>
    </w:p>
    <w:p w14:paraId="310C22DA" w14:textId="77777777" w:rsidR="00626378" w:rsidRDefault="00626378" w:rsidP="00CC09D2">
      <w:pPr>
        <w:jc w:val="both"/>
        <w:rPr>
          <w:sz w:val="20"/>
          <w:szCs w:val="20"/>
        </w:rPr>
      </w:pPr>
    </w:p>
    <w:p w14:paraId="39A1DA51" w14:textId="77777777" w:rsidR="00917457" w:rsidRDefault="00E326E1" w:rsidP="00CC09D2">
      <w:pPr>
        <w:numPr>
          <w:ilvl w:val="2"/>
          <w:numId w:val="2"/>
        </w:numPr>
        <w:jc w:val="both"/>
        <w:rPr>
          <w:sz w:val="20"/>
          <w:szCs w:val="20"/>
        </w:rPr>
      </w:pPr>
      <w:r w:rsidRPr="00FF6FC0">
        <w:rPr>
          <w:sz w:val="20"/>
          <w:szCs w:val="20"/>
          <w:u w:val="single"/>
        </w:rPr>
        <w:t>Labor Resources</w:t>
      </w:r>
      <w:r w:rsidR="00626378">
        <w:rPr>
          <w:sz w:val="20"/>
          <w:szCs w:val="20"/>
        </w:rPr>
        <w:t xml:space="preserve">: </w:t>
      </w:r>
      <w:r w:rsidRPr="0023046A">
        <w:rPr>
          <w:sz w:val="20"/>
          <w:szCs w:val="20"/>
        </w:rPr>
        <w:t xml:space="preserve">The </w:t>
      </w:r>
      <w:r w:rsidR="00FF6FC0">
        <w:rPr>
          <w:sz w:val="20"/>
          <w:szCs w:val="20"/>
        </w:rPr>
        <w:t>Engineering Firm</w:t>
      </w:r>
      <w:r w:rsidRPr="0023046A">
        <w:rPr>
          <w:sz w:val="20"/>
          <w:szCs w:val="20"/>
        </w:rPr>
        <w:t xml:space="preserve"> shall include a brief statement describing how staff will be provided,</w:t>
      </w:r>
      <w:r w:rsidR="00626378">
        <w:rPr>
          <w:sz w:val="20"/>
          <w:szCs w:val="20"/>
        </w:rPr>
        <w:t xml:space="preserve"> </w:t>
      </w:r>
      <w:r w:rsidRPr="0023046A">
        <w:rPr>
          <w:sz w:val="20"/>
          <w:szCs w:val="20"/>
        </w:rPr>
        <w:t>allocated and balanced during sickness, attrition and periods of increased</w:t>
      </w:r>
      <w:r w:rsidR="00626378">
        <w:rPr>
          <w:sz w:val="20"/>
          <w:szCs w:val="20"/>
        </w:rPr>
        <w:t xml:space="preserve"> </w:t>
      </w:r>
      <w:r w:rsidRPr="0023046A">
        <w:rPr>
          <w:sz w:val="20"/>
          <w:szCs w:val="20"/>
        </w:rPr>
        <w:t>workloads.</w:t>
      </w:r>
    </w:p>
    <w:p w14:paraId="11411618" w14:textId="77777777" w:rsidR="00626378" w:rsidRDefault="00626378" w:rsidP="00CC09D2">
      <w:pPr>
        <w:jc w:val="both"/>
        <w:rPr>
          <w:sz w:val="20"/>
          <w:szCs w:val="20"/>
        </w:rPr>
      </w:pPr>
    </w:p>
    <w:p w14:paraId="08F940D5" w14:textId="77777777" w:rsidR="00E326E1" w:rsidRPr="0023046A" w:rsidRDefault="00E326E1" w:rsidP="00CC09D2">
      <w:pPr>
        <w:numPr>
          <w:ilvl w:val="2"/>
          <w:numId w:val="2"/>
        </w:numPr>
        <w:jc w:val="both"/>
        <w:rPr>
          <w:sz w:val="20"/>
          <w:szCs w:val="20"/>
        </w:rPr>
      </w:pPr>
      <w:r w:rsidRPr="00FF6FC0">
        <w:rPr>
          <w:sz w:val="20"/>
          <w:szCs w:val="20"/>
          <w:u w:val="single"/>
        </w:rPr>
        <w:t>Equipment Resources</w:t>
      </w:r>
      <w:r w:rsidR="00626378">
        <w:rPr>
          <w:sz w:val="20"/>
          <w:szCs w:val="20"/>
        </w:rPr>
        <w:t xml:space="preserve">: </w:t>
      </w:r>
      <w:r w:rsidR="00FF6FC0">
        <w:rPr>
          <w:sz w:val="20"/>
          <w:szCs w:val="20"/>
        </w:rPr>
        <w:t xml:space="preserve">The Engineering Firm </w:t>
      </w:r>
      <w:r w:rsidRPr="0023046A">
        <w:rPr>
          <w:sz w:val="20"/>
          <w:szCs w:val="20"/>
        </w:rPr>
        <w:t xml:space="preserve">shall list all pieces of office </w:t>
      </w:r>
      <w:r w:rsidR="00FF6FC0">
        <w:rPr>
          <w:sz w:val="20"/>
          <w:szCs w:val="20"/>
        </w:rPr>
        <w:t>and/</w:t>
      </w:r>
      <w:r w:rsidRPr="0023046A">
        <w:rPr>
          <w:sz w:val="20"/>
          <w:szCs w:val="20"/>
        </w:rPr>
        <w:t>or field equipment which is owned</w:t>
      </w:r>
      <w:r w:rsidR="00FF6FC0">
        <w:rPr>
          <w:sz w:val="20"/>
          <w:szCs w:val="20"/>
        </w:rPr>
        <w:t>,</w:t>
      </w:r>
      <w:r w:rsidRPr="0023046A">
        <w:rPr>
          <w:sz w:val="20"/>
          <w:szCs w:val="20"/>
        </w:rPr>
        <w:t xml:space="preserve"> or </w:t>
      </w:r>
      <w:r w:rsidR="00FF6FC0">
        <w:rPr>
          <w:sz w:val="20"/>
          <w:szCs w:val="20"/>
        </w:rPr>
        <w:t xml:space="preserve">that it </w:t>
      </w:r>
      <w:r w:rsidRPr="0023046A">
        <w:rPr>
          <w:sz w:val="20"/>
          <w:szCs w:val="20"/>
        </w:rPr>
        <w:t>has</w:t>
      </w:r>
      <w:r w:rsidR="00626378">
        <w:rPr>
          <w:sz w:val="20"/>
          <w:szCs w:val="20"/>
        </w:rPr>
        <w:t xml:space="preserve"> </w:t>
      </w:r>
      <w:r w:rsidRPr="0023046A">
        <w:rPr>
          <w:sz w:val="20"/>
          <w:szCs w:val="20"/>
        </w:rPr>
        <w:t xml:space="preserve">direct access </w:t>
      </w:r>
      <w:r w:rsidR="00FF6FC0">
        <w:rPr>
          <w:sz w:val="20"/>
          <w:szCs w:val="20"/>
        </w:rPr>
        <w:t xml:space="preserve">to, </w:t>
      </w:r>
      <w:r w:rsidRPr="0023046A">
        <w:rPr>
          <w:sz w:val="20"/>
          <w:szCs w:val="20"/>
        </w:rPr>
        <w:t>that is pertinent to this project.</w:t>
      </w:r>
    </w:p>
    <w:p w14:paraId="5D38E200" w14:textId="77777777" w:rsidR="00917457" w:rsidRDefault="00917457" w:rsidP="00CC09D2">
      <w:pPr>
        <w:tabs>
          <w:tab w:val="right" w:pos="6480"/>
          <w:tab w:val="left" w:pos="6660"/>
          <w:tab w:val="right" w:pos="9360"/>
        </w:tabs>
        <w:ind w:left="720" w:firstLine="720"/>
        <w:jc w:val="both"/>
        <w:rPr>
          <w:sz w:val="20"/>
          <w:szCs w:val="20"/>
        </w:rPr>
      </w:pPr>
    </w:p>
    <w:p w14:paraId="6A4303CC" w14:textId="77777777" w:rsidR="00917457" w:rsidRDefault="00917457" w:rsidP="00CC09D2">
      <w:pPr>
        <w:tabs>
          <w:tab w:val="right" w:pos="6480"/>
          <w:tab w:val="left" w:pos="6660"/>
          <w:tab w:val="right" w:pos="9360"/>
        </w:tabs>
        <w:ind w:left="720" w:firstLine="720"/>
        <w:jc w:val="both"/>
        <w:rPr>
          <w:sz w:val="20"/>
          <w:szCs w:val="20"/>
        </w:rPr>
      </w:pPr>
      <w:r>
        <w:rPr>
          <w:sz w:val="20"/>
          <w:szCs w:val="20"/>
        </w:rPr>
        <w:t>Office Equipment:</w:t>
      </w:r>
    </w:p>
    <w:p w14:paraId="27F5953C" w14:textId="77777777" w:rsidR="00917457" w:rsidRPr="00917457" w:rsidRDefault="00917457" w:rsidP="00CC09D2">
      <w:pPr>
        <w:tabs>
          <w:tab w:val="right" w:pos="9360"/>
        </w:tabs>
        <w:ind w:left="720" w:firstLine="720"/>
        <w:jc w:val="both"/>
        <w:rPr>
          <w:sz w:val="20"/>
          <w:szCs w:val="20"/>
          <w:u w:val="single"/>
        </w:rPr>
      </w:pPr>
      <w:r>
        <w:rPr>
          <w:sz w:val="20"/>
          <w:szCs w:val="20"/>
          <w:u w:val="single"/>
        </w:rPr>
        <w:tab/>
      </w:r>
    </w:p>
    <w:p w14:paraId="136AD666" w14:textId="77777777" w:rsidR="00917457" w:rsidRPr="00917457" w:rsidRDefault="00917457" w:rsidP="00CC09D2">
      <w:pPr>
        <w:tabs>
          <w:tab w:val="right" w:pos="9360"/>
        </w:tabs>
        <w:ind w:left="720" w:firstLine="720"/>
        <w:jc w:val="both"/>
        <w:rPr>
          <w:sz w:val="20"/>
          <w:szCs w:val="20"/>
          <w:u w:val="single"/>
        </w:rPr>
      </w:pPr>
      <w:r>
        <w:rPr>
          <w:sz w:val="20"/>
          <w:szCs w:val="20"/>
          <w:u w:val="single"/>
        </w:rPr>
        <w:tab/>
      </w:r>
    </w:p>
    <w:p w14:paraId="04AFB1FE" w14:textId="77777777" w:rsidR="00917457" w:rsidRPr="00917457" w:rsidRDefault="00917457" w:rsidP="00CC09D2">
      <w:pPr>
        <w:tabs>
          <w:tab w:val="right" w:pos="9360"/>
        </w:tabs>
        <w:ind w:left="720" w:firstLine="720"/>
        <w:jc w:val="both"/>
        <w:rPr>
          <w:sz w:val="20"/>
          <w:szCs w:val="20"/>
          <w:u w:val="single"/>
        </w:rPr>
      </w:pPr>
      <w:r>
        <w:rPr>
          <w:sz w:val="20"/>
          <w:szCs w:val="20"/>
          <w:u w:val="single"/>
        </w:rPr>
        <w:tab/>
      </w:r>
    </w:p>
    <w:p w14:paraId="634C13D2" w14:textId="77777777" w:rsidR="00917457" w:rsidRPr="00917457" w:rsidRDefault="00917457" w:rsidP="00CC09D2">
      <w:pPr>
        <w:tabs>
          <w:tab w:val="right" w:pos="9360"/>
        </w:tabs>
        <w:ind w:left="720" w:firstLine="720"/>
        <w:jc w:val="both"/>
        <w:rPr>
          <w:sz w:val="20"/>
          <w:szCs w:val="20"/>
          <w:u w:val="single"/>
        </w:rPr>
      </w:pPr>
      <w:r>
        <w:rPr>
          <w:sz w:val="20"/>
          <w:szCs w:val="20"/>
          <w:u w:val="single"/>
        </w:rPr>
        <w:tab/>
      </w:r>
    </w:p>
    <w:p w14:paraId="78A1421E" w14:textId="77777777" w:rsidR="00917457" w:rsidRPr="00917457" w:rsidRDefault="00917457" w:rsidP="00CC09D2">
      <w:pPr>
        <w:tabs>
          <w:tab w:val="right" w:pos="9360"/>
        </w:tabs>
        <w:ind w:left="720" w:firstLine="720"/>
        <w:jc w:val="both"/>
        <w:rPr>
          <w:sz w:val="20"/>
          <w:szCs w:val="20"/>
          <w:u w:val="single"/>
        </w:rPr>
      </w:pPr>
      <w:r>
        <w:rPr>
          <w:sz w:val="20"/>
          <w:szCs w:val="20"/>
          <w:u w:val="single"/>
        </w:rPr>
        <w:tab/>
      </w:r>
    </w:p>
    <w:p w14:paraId="5D726924" w14:textId="77777777" w:rsidR="00917457" w:rsidRPr="00917457" w:rsidRDefault="00917457" w:rsidP="00CC09D2">
      <w:pPr>
        <w:tabs>
          <w:tab w:val="right" w:pos="9360"/>
        </w:tabs>
        <w:ind w:left="720" w:firstLine="720"/>
        <w:jc w:val="both"/>
        <w:rPr>
          <w:sz w:val="20"/>
          <w:szCs w:val="20"/>
          <w:u w:val="single"/>
        </w:rPr>
      </w:pPr>
      <w:r>
        <w:rPr>
          <w:sz w:val="20"/>
          <w:szCs w:val="20"/>
          <w:u w:val="single"/>
        </w:rPr>
        <w:tab/>
      </w:r>
    </w:p>
    <w:p w14:paraId="093867D1" w14:textId="77777777" w:rsidR="00917457" w:rsidRPr="00917457" w:rsidRDefault="00917457" w:rsidP="00CC09D2">
      <w:pPr>
        <w:tabs>
          <w:tab w:val="right" w:pos="9360"/>
        </w:tabs>
        <w:ind w:left="720" w:firstLine="720"/>
        <w:jc w:val="both"/>
        <w:rPr>
          <w:sz w:val="20"/>
          <w:szCs w:val="20"/>
          <w:u w:val="single"/>
        </w:rPr>
      </w:pPr>
      <w:r>
        <w:rPr>
          <w:sz w:val="20"/>
          <w:szCs w:val="20"/>
          <w:u w:val="single"/>
        </w:rPr>
        <w:tab/>
      </w:r>
    </w:p>
    <w:p w14:paraId="53F37951" w14:textId="77777777" w:rsidR="00917457" w:rsidRPr="00917457" w:rsidRDefault="00917457" w:rsidP="00CC09D2">
      <w:pPr>
        <w:tabs>
          <w:tab w:val="right" w:pos="9360"/>
        </w:tabs>
        <w:ind w:left="720" w:firstLine="720"/>
        <w:jc w:val="both"/>
        <w:rPr>
          <w:sz w:val="20"/>
          <w:szCs w:val="20"/>
          <w:u w:val="single"/>
        </w:rPr>
      </w:pPr>
      <w:r>
        <w:rPr>
          <w:sz w:val="20"/>
          <w:szCs w:val="20"/>
          <w:u w:val="single"/>
        </w:rPr>
        <w:tab/>
      </w:r>
    </w:p>
    <w:p w14:paraId="3E8201B3" w14:textId="77777777" w:rsidR="00917457" w:rsidRPr="00917457" w:rsidRDefault="00917457" w:rsidP="00CC09D2">
      <w:pPr>
        <w:tabs>
          <w:tab w:val="right" w:pos="9360"/>
        </w:tabs>
        <w:ind w:left="720" w:firstLine="720"/>
        <w:jc w:val="both"/>
        <w:rPr>
          <w:sz w:val="20"/>
          <w:szCs w:val="20"/>
          <w:u w:val="single"/>
        </w:rPr>
      </w:pPr>
      <w:r>
        <w:rPr>
          <w:sz w:val="20"/>
          <w:szCs w:val="20"/>
          <w:u w:val="single"/>
        </w:rPr>
        <w:tab/>
      </w:r>
    </w:p>
    <w:p w14:paraId="1C8811BC" w14:textId="77777777" w:rsidR="00917457" w:rsidRDefault="00917457" w:rsidP="00CC09D2">
      <w:pPr>
        <w:tabs>
          <w:tab w:val="right" w:pos="6480"/>
          <w:tab w:val="left" w:pos="6660"/>
          <w:tab w:val="right" w:pos="9360"/>
        </w:tabs>
        <w:ind w:left="720" w:firstLine="720"/>
        <w:jc w:val="both"/>
        <w:rPr>
          <w:sz w:val="20"/>
          <w:szCs w:val="20"/>
          <w:u w:val="single"/>
        </w:rPr>
      </w:pPr>
    </w:p>
    <w:p w14:paraId="2B1D2DBE" w14:textId="77777777" w:rsidR="00917457" w:rsidRDefault="00917457" w:rsidP="00CC09D2">
      <w:pPr>
        <w:ind w:left="720" w:firstLine="720"/>
        <w:jc w:val="both"/>
        <w:rPr>
          <w:sz w:val="20"/>
          <w:szCs w:val="20"/>
        </w:rPr>
      </w:pPr>
      <w:r>
        <w:rPr>
          <w:sz w:val="20"/>
          <w:szCs w:val="20"/>
        </w:rPr>
        <w:t>Field Equipment:</w:t>
      </w:r>
    </w:p>
    <w:p w14:paraId="1970A0B3" w14:textId="77777777" w:rsidR="002D0CE5" w:rsidRPr="00917457" w:rsidRDefault="002D0CE5" w:rsidP="00CC09D2">
      <w:pPr>
        <w:tabs>
          <w:tab w:val="right" w:pos="9360"/>
        </w:tabs>
        <w:ind w:left="720" w:firstLine="720"/>
        <w:jc w:val="both"/>
        <w:rPr>
          <w:sz w:val="20"/>
          <w:szCs w:val="20"/>
          <w:u w:val="single"/>
        </w:rPr>
      </w:pPr>
      <w:r>
        <w:rPr>
          <w:sz w:val="20"/>
          <w:szCs w:val="20"/>
          <w:u w:val="single"/>
        </w:rPr>
        <w:tab/>
      </w:r>
    </w:p>
    <w:p w14:paraId="10D1C23B" w14:textId="77777777" w:rsidR="002D0CE5" w:rsidRPr="00917457" w:rsidRDefault="002D0CE5" w:rsidP="00CC09D2">
      <w:pPr>
        <w:tabs>
          <w:tab w:val="right" w:pos="9360"/>
        </w:tabs>
        <w:ind w:left="720" w:firstLine="720"/>
        <w:jc w:val="both"/>
        <w:rPr>
          <w:sz w:val="20"/>
          <w:szCs w:val="20"/>
          <w:u w:val="single"/>
        </w:rPr>
      </w:pPr>
      <w:r>
        <w:rPr>
          <w:sz w:val="20"/>
          <w:szCs w:val="20"/>
          <w:u w:val="single"/>
        </w:rPr>
        <w:tab/>
      </w:r>
    </w:p>
    <w:p w14:paraId="5A1504AF" w14:textId="77777777" w:rsidR="002D0CE5" w:rsidRPr="00917457" w:rsidRDefault="002D0CE5" w:rsidP="00CC09D2">
      <w:pPr>
        <w:tabs>
          <w:tab w:val="right" w:pos="9360"/>
        </w:tabs>
        <w:ind w:left="720" w:firstLine="720"/>
        <w:jc w:val="both"/>
        <w:rPr>
          <w:sz w:val="20"/>
          <w:szCs w:val="20"/>
          <w:u w:val="single"/>
        </w:rPr>
      </w:pPr>
      <w:r>
        <w:rPr>
          <w:sz w:val="20"/>
          <w:szCs w:val="20"/>
          <w:u w:val="single"/>
        </w:rPr>
        <w:tab/>
      </w:r>
    </w:p>
    <w:p w14:paraId="736190B4" w14:textId="77777777" w:rsidR="002D0CE5" w:rsidRPr="00917457" w:rsidRDefault="002D0CE5" w:rsidP="00CC09D2">
      <w:pPr>
        <w:tabs>
          <w:tab w:val="right" w:pos="9360"/>
        </w:tabs>
        <w:ind w:left="720" w:firstLine="720"/>
        <w:jc w:val="both"/>
        <w:rPr>
          <w:sz w:val="20"/>
          <w:szCs w:val="20"/>
          <w:u w:val="single"/>
        </w:rPr>
      </w:pPr>
      <w:r>
        <w:rPr>
          <w:sz w:val="20"/>
          <w:szCs w:val="20"/>
          <w:u w:val="single"/>
        </w:rPr>
        <w:tab/>
      </w:r>
    </w:p>
    <w:p w14:paraId="00F92F26" w14:textId="77777777" w:rsidR="002D0CE5" w:rsidRPr="00917457" w:rsidRDefault="002D0CE5" w:rsidP="00CC09D2">
      <w:pPr>
        <w:tabs>
          <w:tab w:val="right" w:pos="9360"/>
        </w:tabs>
        <w:ind w:left="720" w:firstLine="720"/>
        <w:jc w:val="both"/>
        <w:rPr>
          <w:sz w:val="20"/>
          <w:szCs w:val="20"/>
          <w:u w:val="single"/>
        </w:rPr>
      </w:pPr>
      <w:r>
        <w:rPr>
          <w:sz w:val="20"/>
          <w:szCs w:val="20"/>
          <w:u w:val="single"/>
        </w:rPr>
        <w:tab/>
      </w:r>
    </w:p>
    <w:p w14:paraId="72926BB1" w14:textId="77777777" w:rsidR="002D0CE5" w:rsidRPr="00917457" w:rsidRDefault="002D0CE5" w:rsidP="00CC09D2">
      <w:pPr>
        <w:tabs>
          <w:tab w:val="right" w:pos="9360"/>
        </w:tabs>
        <w:ind w:left="720" w:firstLine="720"/>
        <w:jc w:val="both"/>
        <w:rPr>
          <w:sz w:val="20"/>
          <w:szCs w:val="20"/>
          <w:u w:val="single"/>
        </w:rPr>
      </w:pPr>
      <w:r>
        <w:rPr>
          <w:sz w:val="20"/>
          <w:szCs w:val="20"/>
          <w:u w:val="single"/>
        </w:rPr>
        <w:tab/>
      </w:r>
    </w:p>
    <w:p w14:paraId="763A498E" w14:textId="77777777" w:rsidR="002D0CE5" w:rsidRPr="00917457" w:rsidRDefault="002D0CE5" w:rsidP="00CC09D2">
      <w:pPr>
        <w:tabs>
          <w:tab w:val="right" w:pos="9360"/>
        </w:tabs>
        <w:ind w:left="720" w:firstLine="720"/>
        <w:jc w:val="both"/>
        <w:rPr>
          <w:sz w:val="20"/>
          <w:szCs w:val="20"/>
          <w:u w:val="single"/>
        </w:rPr>
      </w:pPr>
      <w:r>
        <w:rPr>
          <w:sz w:val="20"/>
          <w:szCs w:val="20"/>
          <w:u w:val="single"/>
        </w:rPr>
        <w:tab/>
      </w:r>
    </w:p>
    <w:p w14:paraId="3524B350" w14:textId="77777777" w:rsidR="002D0CE5" w:rsidRPr="00917457" w:rsidRDefault="002D0CE5" w:rsidP="00CC09D2">
      <w:pPr>
        <w:tabs>
          <w:tab w:val="right" w:pos="9360"/>
        </w:tabs>
        <w:ind w:left="720" w:firstLine="720"/>
        <w:jc w:val="both"/>
        <w:rPr>
          <w:sz w:val="20"/>
          <w:szCs w:val="20"/>
          <w:u w:val="single"/>
        </w:rPr>
      </w:pPr>
      <w:r>
        <w:rPr>
          <w:sz w:val="20"/>
          <w:szCs w:val="20"/>
          <w:u w:val="single"/>
        </w:rPr>
        <w:tab/>
      </w:r>
    </w:p>
    <w:p w14:paraId="5BFFDF19" w14:textId="77777777" w:rsidR="002D0CE5" w:rsidRDefault="002D0CE5" w:rsidP="00CC09D2">
      <w:pPr>
        <w:jc w:val="both"/>
        <w:rPr>
          <w:sz w:val="20"/>
          <w:szCs w:val="20"/>
        </w:rPr>
      </w:pPr>
    </w:p>
    <w:p w14:paraId="021EB686" w14:textId="77777777" w:rsidR="00E326E1" w:rsidRDefault="00E326E1" w:rsidP="00CC09D2">
      <w:pPr>
        <w:numPr>
          <w:ilvl w:val="1"/>
          <w:numId w:val="2"/>
        </w:numPr>
        <w:jc w:val="both"/>
        <w:rPr>
          <w:sz w:val="20"/>
          <w:szCs w:val="20"/>
        </w:rPr>
      </w:pPr>
      <w:r w:rsidRPr="0023046A">
        <w:rPr>
          <w:sz w:val="20"/>
          <w:szCs w:val="20"/>
        </w:rPr>
        <w:t>Workload Status</w:t>
      </w:r>
    </w:p>
    <w:p w14:paraId="6F4CF07E" w14:textId="77777777" w:rsidR="002D0CE5" w:rsidRDefault="002D0CE5" w:rsidP="00CC09D2">
      <w:pPr>
        <w:jc w:val="both"/>
        <w:rPr>
          <w:sz w:val="20"/>
          <w:szCs w:val="20"/>
        </w:rPr>
      </w:pPr>
    </w:p>
    <w:p w14:paraId="75B30C5B" w14:textId="77777777" w:rsidR="00E326E1" w:rsidRDefault="00E326E1" w:rsidP="00CC09D2">
      <w:pPr>
        <w:numPr>
          <w:ilvl w:val="2"/>
          <w:numId w:val="2"/>
        </w:numPr>
        <w:jc w:val="both"/>
        <w:rPr>
          <w:sz w:val="20"/>
          <w:szCs w:val="20"/>
        </w:rPr>
      </w:pPr>
      <w:r w:rsidRPr="0023046A">
        <w:rPr>
          <w:sz w:val="20"/>
          <w:szCs w:val="20"/>
        </w:rPr>
        <w:lastRenderedPageBreak/>
        <w:t xml:space="preserve">Based on the </w:t>
      </w:r>
      <w:r w:rsidR="00FF6FC0">
        <w:rPr>
          <w:sz w:val="20"/>
          <w:szCs w:val="20"/>
        </w:rPr>
        <w:t>Engineering Firm’s</w:t>
      </w:r>
      <w:r w:rsidRPr="0023046A">
        <w:rPr>
          <w:sz w:val="20"/>
          <w:szCs w:val="20"/>
        </w:rPr>
        <w:t xml:space="preserve"> current workload and staff</w:t>
      </w:r>
      <w:r w:rsidR="00FF6FC0">
        <w:rPr>
          <w:sz w:val="20"/>
          <w:szCs w:val="20"/>
        </w:rPr>
        <w:t>ing</w:t>
      </w:r>
      <w:r w:rsidRPr="0023046A">
        <w:rPr>
          <w:sz w:val="20"/>
          <w:szCs w:val="20"/>
        </w:rPr>
        <w:t>, indicate the current percentage</w:t>
      </w:r>
      <w:r w:rsidR="002D0CE5">
        <w:rPr>
          <w:sz w:val="20"/>
          <w:szCs w:val="20"/>
        </w:rPr>
        <w:t xml:space="preserve"> </w:t>
      </w:r>
      <w:r w:rsidRPr="0023046A">
        <w:rPr>
          <w:sz w:val="20"/>
          <w:szCs w:val="20"/>
        </w:rPr>
        <w:t xml:space="preserve">of capacity at which the </w:t>
      </w:r>
      <w:r w:rsidR="00FF6FC0">
        <w:rPr>
          <w:sz w:val="20"/>
          <w:szCs w:val="20"/>
        </w:rPr>
        <w:t>Engineering Firm</w:t>
      </w:r>
      <w:r w:rsidRPr="0023046A">
        <w:rPr>
          <w:sz w:val="20"/>
          <w:szCs w:val="20"/>
        </w:rPr>
        <w:t xml:space="preserve"> is operating. Indicate the current backlog (if any)</w:t>
      </w:r>
      <w:r w:rsidR="002D0CE5">
        <w:rPr>
          <w:sz w:val="20"/>
          <w:szCs w:val="20"/>
        </w:rPr>
        <w:t xml:space="preserve"> </w:t>
      </w:r>
      <w:r w:rsidRPr="0023046A">
        <w:rPr>
          <w:sz w:val="20"/>
          <w:szCs w:val="20"/>
        </w:rPr>
        <w:t>of the assignments in months.</w:t>
      </w:r>
    </w:p>
    <w:p w14:paraId="70EDF644" w14:textId="77777777" w:rsidR="002D0CE5" w:rsidRDefault="002D0CE5" w:rsidP="00CC09D2">
      <w:pPr>
        <w:jc w:val="both"/>
        <w:rPr>
          <w:sz w:val="20"/>
          <w:szCs w:val="20"/>
        </w:rPr>
      </w:pPr>
    </w:p>
    <w:p w14:paraId="740D8E9A" w14:textId="77777777" w:rsidR="00E326E1" w:rsidRDefault="00E326E1" w:rsidP="00CC09D2">
      <w:pPr>
        <w:numPr>
          <w:ilvl w:val="2"/>
          <w:numId w:val="2"/>
        </w:numPr>
        <w:jc w:val="both"/>
        <w:rPr>
          <w:sz w:val="20"/>
          <w:szCs w:val="20"/>
        </w:rPr>
      </w:pPr>
      <w:r w:rsidRPr="0023046A">
        <w:rPr>
          <w:sz w:val="20"/>
          <w:szCs w:val="20"/>
        </w:rPr>
        <w:t>Based on current assignments, backlogged assignments and known future</w:t>
      </w:r>
      <w:r w:rsidR="002D0CE5">
        <w:rPr>
          <w:sz w:val="20"/>
          <w:szCs w:val="20"/>
        </w:rPr>
        <w:t xml:space="preserve"> </w:t>
      </w:r>
      <w:r w:rsidRPr="0023046A">
        <w:rPr>
          <w:sz w:val="20"/>
          <w:szCs w:val="20"/>
        </w:rPr>
        <w:t>assignments not currently in-house, indicate the percentage of capacity that the</w:t>
      </w:r>
      <w:r w:rsidR="002D0CE5">
        <w:rPr>
          <w:sz w:val="20"/>
          <w:szCs w:val="20"/>
        </w:rPr>
        <w:t xml:space="preserve"> </w:t>
      </w:r>
      <w:r w:rsidR="00FF6FC0">
        <w:rPr>
          <w:sz w:val="20"/>
          <w:szCs w:val="20"/>
        </w:rPr>
        <w:t>Engineering Firm</w:t>
      </w:r>
      <w:r w:rsidRPr="0023046A">
        <w:rPr>
          <w:sz w:val="20"/>
          <w:szCs w:val="20"/>
        </w:rPr>
        <w:t xml:space="preserve"> will be operating during the time period indicated in the RFQ and the</w:t>
      </w:r>
      <w:r w:rsidR="002D0CE5">
        <w:rPr>
          <w:sz w:val="20"/>
          <w:szCs w:val="20"/>
        </w:rPr>
        <w:t xml:space="preserve"> </w:t>
      </w:r>
      <w:r w:rsidRPr="0023046A">
        <w:rPr>
          <w:sz w:val="20"/>
          <w:szCs w:val="20"/>
        </w:rPr>
        <w:t>ability to meet the time constraints for completion of the project tasks while</w:t>
      </w:r>
      <w:r w:rsidR="002D0CE5">
        <w:rPr>
          <w:sz w:val="20"/>
          <w:szCs w:val="20"/>
        </w:rPr>
        <w:t xml:space="preserve"> </w:t>
      </w:r>
      <w:r w:rsidRPr="0023046A">
        <w:rPr>
          <w:sz w:val="20"/>
          <w:szCs w:val="20"/>
        </w:rPr>
        <w:t>completing other prior committed workloads which involve members of the team</w:t>
      </w:r>
      <w:r w:rsidR="002D0CE5">
        <w:rPr>
          <w:sz w:val="20"/>
          <w:szCs w:val="20"/>
        </w:rPr>
        <w:t xml:space="preserve"> </w:t>
      </w:r>
      <w:r w:rsidRPr="0023046A">
        <w:rPr>
          <w:sz w:val="20"/>
          <w:szCs w:val="20"/>
        </w:rPr>
        <w:t>identified for assignment to this project.</w:t>
      </w:r>
    </w:p>
    <w:p w14:paraId="4724AC8C" w14:textId="77777777" w:rsidR="002D0CE5" w:rsidRDefault="002D0CE5" w:rsidP="00CC09D2">
      <w:pPr>
        <w:jc w:val="both"/>
        <w:rPr>
          <w:sz w:val="20"/>
          <w:szCs w:val="20"/>
        </w:rPr>
      </w:pPr>
    </w:p>
    <w:p w14:paraId="64FC4169" w14:textId="77777777" w:rsidR="00AA35BB" w:rsidRDefault="00E326E1" w:rsidP="00CC09D2">
      <w:pPr>
        <w:numPr>
          <w:ilvl w:val="2"/>
          <w:numId w:val="2"/>
        </w:numPr>
        <w:jc w:val="both"/>
        <w:rPr>
          <w:sz w:val="20"/>
          <w:szCs w:val="20"/>
        </w:rPr>
      </w:pPr>
      <w:r w:rsidRPr="0023046A">
        <w:rPr>
          <w:sz w:val="20"/>
          <w:szCs w:val="20"/>
        </w:rPr>
        <w:t>Identify the percentage of time key personnel will devote to this project.</w:t>
      </w:r>
    </w:p>
    <w:p w14:paraId="3C664F15" w14:textId="77777777" w:rsidR="00AA35BB" w:rsidRDefault="00AA35BB" w:rsidP="00AA35BB">
      <w:pPr>
        <w:jc w:val="both"/>
        <w:rPr>
          <w:sz w:val="20"/>
          <w:szCs w:val="20"/>
        </w:rPr>
      </w:pPr>
    </w:p>
    <w:p w14:paraId="3BF4AEB9" w14:textId="77777777" w:rsidR="00E326E1" w:rsidRDefault="00E326E1" w:rsidP="00CC09D2">
      <w:pPr>
        <w:numPr>
          <w:ilvl w:val="2"/>
          <w:numId w:val="2"/>
        </w:numPr>
        <w:jc w:val="both"/>
        <w:rPr>
          <w:sz w:val="20"/>
          <w:szCs w:val="20"/>
        </w:rPr>
      </w:pPr>
      <w:r w:rsidRPr="0023046A">
        <w:rPr>
          <w:sz w:val="20"/>
          <w:szCs w:val="20"/>
        </w:rPr>
        <w:t>Identify tasks to be completed locally, by an identified associated office or by an</w:t>
      </w:r>
      <w:r w:rsidR="002D0CE5">
        <w:rPr>
          <w:sz w:val="20"/>
          <w:szCs w:val="20"/>
        </w:rPr>
        <w:t xml:space="preserve"> </w:t>
      </w:r>
      <w:r w:rsidRPr="0023046A">
        <w:rPr>
          <w:sz w:val="20"/>
          <w:szCs w:val="20"/>
        </w:rPr>
        <w:t>identified subcontractor.</w:t>
      </w:r>
    </w:p>
    <w:p w14:paraId="34DFBDBC" w14:textId="77777777" w:rsidR="002D0CE5" w:rsidRDefault="002D0CE5" w:rsidP="00CC09D2">
      <w:pPr>
        <w:jc w:val="both"/>
        <w:rPr>
          <w:sz w:val="20"/>
          <w:szCs w:val="20"/>
        </w:rPr>
      </w:pPr>
    </w:p>
    <w:p w14:paraId="067E9690" w14:textId="77777777" w:rsidR="00E326E1" w:rsidRDefault="00E326E1" w:rsidP="00CC09D2">
      <w:pPr>
        <w:numPr>
          <w:ilvl w:val="1"/>
          <w:numId w:val="2"/>
        </w:numPr>
        <w:jc w:val="both"/>
        <w:rPr>
          <w:sz w:val="20"/>
          <w:szCs w:val="20"/>
        </w:rPr>
      </w:pPr>
      <w:r w:rsidRPr="0023046A">
        <w:rPr>
          <w:sz w:val="20"/>
          <w:szCs w:val="20"/>
        </w:rPr>
        <w:t>Experience</w:t>
      </w:r>
    </w:p>
    <w:p w14:paraId="4162CDCE" w14:textId="77777777" w:rsidR="002D0CE5" w:rsidRDefault="002D0CE5" w:rsidP="00CC09D2">
      <w:pPr>
        <w:jc w:val="both"/>
        <w:rPr>
          <w:sz w:val="20"/>
          <w:szCs w:val="20"/>
        </w:rPr>
      </w:pPr>
    </w:p>
    <w:p w14:paraId="067E3A38" w14:textId="77777777" w:rsidR="002D0CE5" w:rsidRDefault="00FF6FC0" w:rsidP="00CC09D2">
      <w:pPr>
        <w:ind w:left="900"/>
        <w:jc w:val="both"/>
        <w:rPr>
          <w:sz w:val="20"/>
          <w:szCs w:val="20"/>
        </w:rPr>
      </w:pPr>
      <w:r>
        <w:rPr>
          <w:sz w:val="20"/>
          <w:szCs w:val="20"/>
        </w:rPr>
        <w:t>The Engineering Firm</w:t>
      </w:r>
      <w:r w:rsidR="00E326E1" w:rsidRPr="0023046A">
        <w:rPr>
          <w:sz w:val="20"/>
          <w:szCs w:val="20"/>
        </w:rPr>
        <w:t xml:space="preserve"> shall list examples of the Firm’s </w:t>
      </w:r>
      <w:r>
        <w:rPr>
          <w:sz w:val="20"/>
          <w:szCs w:val="20"/>
        </w:rPr>
        <w:t>p</w:t>
      </w:r>
      <w:r w:rsidR="00E326E1" w:rsidRPr="0023046A">
        <w:rPr>
          <w:sz w:val="20"/>
          <w:szCs w:val="20"/>
        </w:rPr>
        <w:t>roject management</w:t>
      </w:r>
      <w:r w:rsidR="00F15D45">
        <w:rPr>
          <w:sz w:val="20"/>
          <w:szCs w:val="20"/>
        </w:rPr>
        <w:t>, design and construction management</w:t>
      </w:r>
      <w:r w:rsidR="00E326E1" w:rsidRPr="0023046A">
        <w:rPr>
          <w:sz w:val="20"/>
          <w:szCs w:val="20"/>
        </w:rPr>
        <w:t xml:space="preserve"> experience.</w:t>
      </w:r>
      <w:r w:rsidR="002D0CE5">
        <w:rPr>
          <w:sz w:val="20"/>
          <w:szCs w:val="20"/>
        </w:rPr>
        <w:t xml:space="preserve"> </w:t>
      </w:r>
      <w:r w:rsidR="007F79DB">
        <w:rPr>
          <w:sz w:val="20"/>
          <w:szCs w:val="20"/>
        </w:rPr>
        <w:t>List the most recent 5</w:t>
      </w:r>
      <w:r w:rsidR="00E326E1" w:rsidRPr="0023046A">
        <w:rPr>
          <w:sz w:val="20"/>
          <w:szCs w:val="20"/>
        </w:rPr>
        <w:t xml:space="preserve"> years experience (maximum of 10 assignments)</w:t>
      </w:r>
      <w:r w:rsidR="002D0CE5">
        <w:rPr>
          <w:sz w:val="20"/>
          <w:szCs w:val="20"/>
        </w:rPr>
        <w:t xml:space="preserve"> </w:t>
      </w:r>
      <w:r w:rsidR="00E326E1" w:rsidRPr="0023046A">
        <w:rPr>
          <w:sz w:val="20"/>
          <w:szCs w:val="20"/>
        </w:rPr>
        <w:t>Experience must include: Name, Location, contact Person and telephone Number, Date</w:t>
      </w:r>
      <w:r w:rsidR="002D0CE5">
        <w:rPr>
          <w:sz w:val="20"/>
          <w:szCs w:val="20"/>
        </w:rPr>
        <w:t xml:space="preserve"> </w:t>
      </w:r>
      <w:r w:rsidR="00E326E1" w:rsidRPr="0023046A">
        <w:rPr>
          <w:sz w:val="20"/>
          <w:szCs w:val="20"/>
        </w:rPr>
        <w:t>of Engagement for Assignment.</w:t>
      </w:r>
    </w:p>
    <w:p w14:paraId="338C3CC7" w14:textId="77777777" w:rsidR="002D0CE5" w:rsidRDefault="002D0CE5" w:rsidP="00CC09D2">
      <w:pPr>
        <w:jc w:val="both"/>
        <w:rPr>
          <w:sz w:val="20"/>
          <w:szCs w:val="20"/>
        </w:rPr>
      </w:pPr>
    </w:p>
    <w:p w14:paraId="26046E3E" w14:textId="77777777" w:rsidR="00E326E1" w:rsidRDefault="00E326E1" w:rsidP="00CC09D2">
      <w:pPr>
        <w:numPr>
          <w:ilvl w:val="1"/>
          <w:numId w:val="2"/>
        </w:numPr>
        <w:jc w:val="both"/>
        <w:rPr>
          <w:sz w:val="20"/>
          <w:szCs w:val="20"/>
        </w:rPr>
      </w:pPr>
      <w:r w:rsidRPr="0023046A">
        <w:rPr>
          <w:sz w:val="20"/>
          <w:szCs w:val="20"/>
        </w:rPr>
        <w:t>References</w:t>
      </w:r>
    </w:p>
    <w:p w14:paraId="13061319" w14:textId="77777777" w:rsidR="002D0CE5" w:rsidRPr="0023046A" w:rsidRDefault="002D0CE5" w:rsidP="00CC09D2">
      <w:pPr>
        <w:jc w:val="both"/>
        <w:rPr>
          <w:sz w:val="20"/>
          <w:szCs w:val="20"/>
        </w:rPr>
      </w:pPr>
    </w:p>
    <w:p w14:paraId="6B176000" w14:textId="77777777" w:rsidR="002D0CE5" w:rsidRDefault="00E326E1" w:rsidP="00CC09D2">
      <w:pPr>
        <w:ind w:left="900"/>
        <w:jc w:val="both"/>
        <w:rPr>
          <w:sz w:val="20"/>
          <w:szCs w:val="20"/>
        </w:rPr>
      </w:pPr>
      <w:r w:rsidRPr="0023046A">
        <w:rPr>
          <w:sz w:val="20"/>
          <w:szCs w:val="20"/>
        </w:rPr>
        <w:t xml:space="preserve">The </w:t>
      </w:r>
      <w:r w:rsidR="00EE41B0">
        <w:rPr>
          <w:sz w:val="20"/>
          <w:szCs w:val="20"/>
        </w:rPr>
        <w:t>City</w:t>
      </w:r>
      <w:r w:rsidR="00BD3E30" w:rsidRPr="00180060">
        <w:rPr>
          <w:sz w:val="20"/>
          <w:szCs w:val="20"/>
        </w:rPr>
        <w:t xml:space="preserve"> </w:t>
      </w:r>
      <w:r w:rsidRPr="00180060">
        <w:rPr>
          <w:sz w:val="20"/>
          <w:szCs w:val="20"/>
        </w:rPr>
        <w:t>will contact references. In addition to the contact person(s)</w:t>
      </w:r>
      <w:r w:rsidR="002D0CE5" w:rsidRPr="00180060">
        <w:rPr>
          <w:sz w:val="20"/>
          <w:szCs w:val="20"/>
        </w:rPr>
        <w:t xml:space="preserve"> </w:t>
      </w:r>
      <w:r w:rsidRPr="00180060">
        <w:rPr>
          <w:sz w:val="20"/>
          <w:szCs w:val="20"/>
        </w:rPr>
        <w:t xml:space="preserve">listed, the </w:t>
      </w:r>
      <w:r w:rsidR="00EE41B0">
        <w:rPr>
          <w:sz w:val="20"/>
          <w:szCs w:val="20"/>
        </w:rPr>
        <w:t>City</w:t>
      </w:r>
      <w:r w:rsidRPr="00180060">
        <w:rPr>
          <w:sz w:val="20"/>
          <w:szCs w:val="20"/>
        </w:rPr>
        <w:t xml:space="preserve"> may discuss the </w:t>
      </w:r>
      <w:r w:rsidR="00FF6FC0" w:rsidRPr="00180060">
        <w:rPr>
          <w:sz w:val="20"/>
          <w:szCs w:val="20"/>
        </w:rPr>
        <w:t>Engineering Firm’s</w:t>
      </w:r>
      <w:r w:rsidRPr="00180060">
        <w:rPr>
          <w:sz w:val="20"/>
          <w:szCs w:val="20"/>
        </w:rPr>
        <w:t xml:space="preserve"> work performance with any</w:t>
      </w:r>
      <w:r w:rsidR="002D0CE5" w:rsidRPr="00180060">
        <w:rPr>
          <w:sz w:val="20"/>
          <w:szCs w:val="20"/>
        </w:rPr>
        <w:t xml:space="preserve"> </w:t>
      </w:r>
      <w:r w:rsidRPr="00180060">
        <w:rPr>
          <w:sz w:val="20"/>
          <w:szCs w:val="20"/>
        </w:rPr>
        <w:t>current or former employee of the reference</w:t>
      </w:r>
      <w:r w:rsidRPr="0023046A">
        <w:rPr>
          <w:sz w:val="20"/>
          <w:szCs w:val="20"/>
        </w:rPr>
        <w:t xml:space="preserve"> firm.</w:t>
      </w:r>
      <w:r w:rsidR="002D0CE5">
        <w:rPr>
          <w:sz w:val="20"/>
          <w:szCs w:val="20"/>
        </w:rPr>
        <w:t xml:space="preserve"> </w:t>
      </w:r>
      <w:r w:rsidRPr="0023046A">
        <w:rPr>
          <w:sz w:val="20"/>
          <w:szCs w:val="20"/>
        </w:rPr>
        <w:t xml:space="preserve">References must include: Project Name &amp; Location, </w:t>
      </w:r>
      <w:r w:rsidR="00FF6FC0">
        <w:rPr>
          <w:sz w:val="20"/>
          <w:szCs w:val="20"/>
        </w:rPr>
        <w:t>Engineering Firm’s</w:t>
      </w:r>
      <w:r w:rsidRPr="0023046A">
        <w:rPr>
          <w:sz w:val="20"/>
          <w:szCs w:val="20"/>
        </w:rPr>
        <w:t xml:space="preserve"> role and responsibility,</w:t>
      </w:r>
      <w:r w:rsidR="002D0CE5">
        <w:rPr>
          <w:sz w:val="20"/>
          <w:szCs w:val="20"/>
        </w:rPr>
        <w:t xml:space="preserve"> </w:t>
      </w:r>
      <w:r w:rsidRPr="0023046A">
        <w:rPr>
          <w:sz w:val="20"/>
          <w:szCs w:val="20"/>
        </w:rPr>
        <w:t xml:space="preserve">specific client contacts, list name(s) and phone number(s) of the </w:t>
      </w:r>
      <w:r w:rsidR="00EE41B0">
        <w:rPr>
          <w:sz w:val="20"/>
          <w:szCs w:val="20"/>
        </w:rPr>
        <w:t>City</w:t>
      </w:r>
      <w:r w:rsidRPr="0023046A">
        <w:rPr>
          <w:sz w:val="20"/>
          <w:szCs w:val="20"/>
        </w:rPr>
        <w:t>(s) representatives,</w:t>
      </w:r>
      <w:r w:rsidR="002D0CE5">
        <w:rPr>
          <w:sz w:val="20"/>
          <w:szCs w:val="20"/>
        </w:rPr>
        <w:t xml:space="preserve"> </w:t>
      </w:r>
      <w:r w:rsidRPr="0023046A">
        <w:rPr>
          <w:sz w:val="20"/>
          <w:szCs w:val="20"/>
        </w:rPr>
        <w:t>name and phone number of Project Engineer, list name(s) and phone number(s) of</w:t>
      </w:r>
      <w:r w:rsidR="002D0CE5">
        <w:rPr>
          <w:sz w:val="20"/>
          <w:szCs w:val="20"/>
        </w:rPr>
        <w:t xml:space="preserve"> </w:t>
      </w:r>
      <w:r w:rsidRPr="0023046A">
        <w:rPr>
          <w:sz w:val="20"/>
          <w:szCs w:val="20"/>
        </w:rPr>
        <w:t>Governmental Agency contact and brief description of the projects and Firm’s duties.</w:t>
      </w:r>
    </w:p>
    <w:p w14:paraId="7ACAC97F" w14:textId="77777777" w:rsidR="00180060" w:rsidRDefault="00180060" w:rsidP="00180060">
      <w:pPr>
        <w:jc w:val="both"/>
        <w:rPr>
          <w:sz w:val="20"/>
          <w:szCs w:val="20"/>
        </w:rPr>
      </w:pPr>
    </w:p>
    <w:p w14:paraId="50A103BF" w14:textId="77777777" w:rsidR="00E326E1" w:rsidRDefault="00E326E1" w:rsidP="00CC09D2">
      <w:pPr>
        <w:numPr>
          <w:ilvl w:val="1"/>
          <w:numId w:val="2"/>
        </w:numPr>
        <w:jc w:val="both"/>
        <w:rPr>
          <w:sz w:val="20"/>
          <w:szCs w:val="20"/>
        </w:rPr>
      </w:pPr>
      <w:r w:rsidRPr="0023046A">
        <w:rPr>
          <w:sz w:val="20"/>
          <w:szCs w:val="20"/>
        </w:rPr>
        <w:t>Claims/Performance/Insurance/Bonding</w:t>
      </w:r>
    </w:p>
    <w:p w14:paraId="4C19A4E8" w14:textId="77777777" w:rsidR="002D0CE5" w:rsidRDefault="002D0CE5" w:rsidP="00CC09D2">
      <w:pPr>
        <w:jc w:val="both"/>
        <w:rPr>
          <w:sz w:val="20"/>
          <w:szCs w:val="20"/>
        </w:rPr>
      </w:pPr>
    </w:p>
    <w:p w14:paraId="0ED82F0D" w14:textId="77777777" w:rsidR="00E326E1" w:rsidRDefault="00E326E1" w:rsidP="00CC09D2">
      <w:pPr>
        <w:numPr>
          <w:ilvl w:val="2"/>
          <w:numId w:val="2"/>
        </w:numPr>
        <w:jc w:val="both"/>
        <w:rPr>
          <w:sz w:val="20"/>
          <w:szCs w:val="20"/>
        </w:rPr>
      </w:pPr>
      <w:r w:rsidRPr="0023046A">
        <w:rPr>
          <w:sz w:val="20"/>
          <w:szCs w:val="20"/>
        </w:rPr>
        <w:t xml:space="preserve">If the </w:t>
      </w:r>
      <w:r w:rsidR="00FF6FC0">
        <w:rPr>
          <w:sz w:val="20"/>
          <w:szCs w:val="20"/>
        </w:rPr>
        <w:t>Engineering Firm</w:t>
      </w:r>
      <w:r w:rsidRPr="0023046A">
        <w:rPr>
          <w:sz w:val="20"/>
          <w:szCs w:val="20"/>
        </w:rPr>
        <w:t xml:space="preserve"> is currently involved in litigation or arbitration based on its work,</w:t>
      </w:r>
      <w:r w:rsidR="002D0CE5">
        <w:rPr>
          <w:sz w:val="20"/>
          <w:szCs w:val="20"/>
        </w:rPr>
        <w:t xml:space="preserve"> </w:t>
      </w:r>
      <w:r w:rsidRPr="0023046A">
        <w:rPr>
          <w:sz w:val="20"/>
          <w:szCs w:val="20"/>
        </w:rPr>
        <w:t>briefly describe the nature of the claim.</w:t>
      </w:r>
    </w:p>
    <w:p w14:paraId="1691C63D" w14:textId="77777777" w:rsidR="002D0CE5" w:rsidRDefault="002D0CE5" w:rsidP="00CC09D2">
      <w:pPr>
        <w:jc w:val="both"/>
        <w:rPr>
          <w:sz w:val="20"/>
          <w:szCs w:val="20"/>
        </w:rPr>
      </w:pPr>
    </w:p>
    <w:p w14:paraId="716ED4B2" w14:textId="77777777" w:rsidR="002D0CE5" w:rsidRDefault="00E326E1" w:rsidP="00CC09D2">
      <w:pPr>
        <w:numPr>
          <w:ilvl w:val="2"/>
          <w:numId w:val="2"/>
        </w:numPr>
        <w:jc w:val="both"/>
        <w:rPr>
          <w:sz w:val="20"/>
          <w:szCs w:val="20"/>
        </w:rPr>
      </w:pPr>
      <w:r w:rsidRPr="0023046A">
        <w:rPr>
          <w:sz w:val="20"/>
          <w:szCs w:val="20"/>
        </w:rPr>
        <w:t xml:space="preserve">If the </w:t>
      </w:r>
      <w:r w:rsidR="00FF6FC0">
        <w:rPr>
          <w:sz w:val="20"/>
          <w:szCs w:val="20"/>
        </w:rPr>
        <w:t>Engineering Firm</w:t>
      </w:r>
      <w:r w:rsidRPr="0023046A">
        <w:rPr>
          <w:sz w:val="20"/>
          <w:szCs w:val="20"/>
        </w:rPr>
        <w:t xml:space="preserve"> has ever been terminated from an assignment for non-performance,</w:t>
      </w:r>
      <w:r w:rsidR="002D0CE5">
        <w:rPr>
          <w:sz w:val="20"/>
          <w:szCs w:val="20"/>
        </w:rPr>
        <w:t xml:space="preserve"> </w:t>
      </w:r>
      <w:r w:rsidRPr="0023046A">
        <w:rPr>
          <w:sz w:val="20"/>
          <w:szCs w:val="20"/>
        </w:rPr>
        <w:t>please briefly explain.</w:t>
      </w:r>
    </w:p>
    <w:p w14:paraId="43E295E4" w14:textId="77777777" w:rsidR="002D0CE5" w:rsidRDefault="002D0CE5" w:rsidP="00CC09D2">
      <w:pPr>
        <w:jc w:val="both"/>
        <w:rPr>
          <w:sz w:val="20"/>
          <w:szCs w:val="20"/>
        </w:rPr>
      </w:pPr>
    </w:p>
    <w:p w14:paraId="669D34F3" w14:textId="77777777" w:rsidR="002D0CE5" w:rsidRDefault="00E326E1" w:rsidP="00CC09D2">
      <w:pPr>
        <w:numPr>
          <w:ilvl w:val="2"/>
          <w:numId w:val="2"/>
        </w:numPr>
        <w:jc w:val="both"/>
        <w:rPr>
          <w:sz w:val="20"/>
          <w:szCs w:val="20"/>
        </w:rPr>
      </w:pPr>
      <w:r w:rsidRPr="0023046A">
        <w:rPr>
          <w:sz w:val="20"/>
          <w:szCs w:val="20"/>
        </w:rPr>
        <w:t xml:space="preserve">Name of </w:t>
      </w:r>
      <w:r w:rsidR="00FF6FC0">
        <w:rPr>
          <w:sz w:val="20"/>
          <w:szCs w:val="20"/>
        </w:rPr>
        <w:t>Engineering Firm’s</w:t>
      </w:r>
      <w:r w:rsidRPr="0023046A">
        <w:rPr>
          <w:sz w:val="20"/>
          <w:szCs w:val="20"/>
        </w:rPr>
        <w:t xml:space="preserve"> General Liability, Workers Compensation and Professional</w:t>
      </w:r>
      <w:r w:rsidR="002D0CE5">
        <w:rPr>
          <w:sz w:val="20"/>
          <w:szCs w:val="20"/>
        </w:rPr>
        <w:t xml:space="preserve"> </w:t>
      </w:r>
      <w:r w:rsidRPr="0023046A">
        <w:rPr>
          <w:sz w:val="20"/>
          <w:szCs w:val="20"/>
        </w:rPr>
        <w:t>Liability insurance carrier and agent’s address</w:t>
      </w:r>
      <w:r w:rsidR="00FF6FC0">
        <w:rPr>
          <w:sz w:val="20"/>
          <w:szCs w:val="20"/>
        </w:rPr>
        <w:t xml:space="preserve"> and </w:t>
      </w:r>
      <w:r w:rsidRPr="0023046A">
        <w:rPr>
          <w:sz w:val="20"/>
          <w:szCs w:val="20"/>
        </w:rPr>
        <w:t>telephone</w:t>
      </w:r>
      <w:r w:rsidR="00FF6FC0">
        <w:rPr>
          <w:sz w:val="20"/>
          <w:szCs w:val="20"/>
        </w:rPr>
        <w:t xml:space="preserve"> number</w:t>
      </w:r>
      <w:r w:rsidRPr="0023046A">
        <w:rPr>
          <w:sz w:val="20"/>
          <w:szCs w:val="20"/>
        </w:rPr>
        <w:t>.</w:t>
      </w:r>
    </w:p>
    <w:p w14:paraId="38054869" w14:textId="77777777" w:rsidR="002D0CE5" w:rsidRDefault="002D0CE5" w:rsidP="00CC09D2">
      <w:pPr>
        <w:jc w:val="both"/>
        <w:rPr>
          <w:sz w:val="20"/>
          <w:szCs w:val="20"/>
        </w:rPr>
      </w:pPr>
    </w:p>
    <w:p w14:paraId="3DB7C0D5" w14:textId="77777777" w:rsidR="00E326E1" w:rsidRDefault="00E326E1" w:rsidP="00CC09D2">
      <w:pPr>
        <w:numPr>
          <w:ilvl w:val="1"/>
          <w:numId w:val="2"/>
        </w:numPr>
        <w:jc w:val="both"/>
        <w:rPr>
          <w:sz w:val="20"/>
          <w:szCs w:val="20"/>
        </w:rPr>
      </w:pPr>
      <w:r w:rsidRPr="0023046A">
        <w:rPr>
          <w:sz w:val="20"/>
          <w:szCs w:val="20"/>
        </w:rPr>
        <w:t>Joint Ventures/Subcontracts</w:t>
      </w:r>
    </w:p>
    <w:p w14:paraId="4D6D794E" w14:textId="77777777" w:rsidR="002D0CE5" w:rsidRPr="0023046A" w:rsidRDefault="002D0CE5" w:rsidP="00CC09D2">
      <w:pPr>
        <w:jc w:val="both"/>
        <w:rPr>
          <w:sz w:val="20"/>
          <w:szCs w:val="20"/>
        </w:rPr>
      </w:pPr>
    </w:p>
    <w:p w14:paraId="7BD37B93" w14:textId="77777777" w:rsidR="00E326E1" w:rsidRDefault="00E326E1" w:rsidP="00CC09D2">
      <w:pPr>
        <w:ind w:left="900"/>
        <w:jc w:val="both"/>
        <w:rPr>
          <w:sz w:val="20"/>
          <w:szCs w:val="20"/>
        </w:rPr>
      </w:pPr>
      <w:r w:rsidRPr="0023046A">
        <w:rPr>
          <w:sz w:val="20"/>
          <w:szCs w:val="20"/>
        </w:rPr>
        <w:t>If it is anticipated that this assignment will be executed as a joint venture, and/or of 25%</w:t>
      </w:r>
      <w:r w:rsidR="002D0CE5">
        <w:rPr>
          <w:sz w:val="20"/>
          <w:szCs w:val="20"/>
        </w:rPr>
        <w:t xml:space="preserve"> </w:t>
      </w:r>
      <w:r w:rsidRPr="0023046A">
        <w:rPr>
          <w:sz w:val="20"/>
          <w:szCs w:val="20"/>
        </w:rPr>
        <w:t>or more of the assignment based on either cost or time is to be subcontracted, provide the</w:t>
      </w:r>
      <w:r w:rsidR="002D0CE5">
        <w:rPr>
          <w:sz w:val="20"/>
          <w:szCs w:val="20"/>
        </w:rPr>
        <w:t xml:space="preserve"> </w:t>
      </w:r>
      <w:r w:rsidRPr="0023046A">
        <w:rPr>
          <w:sz w:val="20"/>
          <w:szCs w:val="20"/>
        </w:rPr>
        <w:t>company’s name of the joint venture partner and/or subcontractor and the proposed work</w:t>
      </w:r>
      <w:r w:rsidR="002D0CE5">
        <w:rPr>
          <w:sz w:val="20"/>
          <w:szCs w:val="20"/>
        </w:rPr>
        <w:t xml:space="preserve"> </w:t>
      </w:r>
      <w:r w:rsidRPr="0023046A">
        <w:rPr>
          <w:sz w:val="20"/>
          <w:szCs w:val="20"/>
        </w:rPr>
        <w:t>for which it is responsible.</w:t>
      </w:r>
      <w:r w:rsidR="002D0CE5">
        <w:rPr>
          <w:sz w:val="20"/>
          <w:szCs w:val="20"/>
        </w:rPr>
        <w:t xml:space="preserve"> </w:t>
      </w:r>
      <w:r w:rsidRPr="0023046A">
        <w:rPr>
          <w:sz w:val="20"/>
          <w:szCs w:val="20"/>
        </w:rPr>
        <w:t>Joint venture partners and subcontractors responsible for 25% of the work as indicated</w:t>
      </w:r>
      <w:r w:rsidR="002D0CE5">
        <w:rPr>
          <w:sz w:val="20"/>
          <w:szCs w:val="20"/>
        </w:rPr>
        <w:t xml:space="preserve"> </w:t>
      </w:r>
      <w:r w:rsidRPr="0023046A">
        <w:rPr>
          <w:sz w:val="20"/>
          <w:szCs w:val="20"/>
        </w:rPr>
        <w:t>above must provide a separate Qualification Package.</w:t>
      </w:r>
    </w:p>
    <w:p w14:paraId="7B38B939" w14:textId="77777777" w:rsidR="002D0CE5" w:rsidRPr="0023046A" w:rsidRDefault="002D0CE5" w:rsidP="00E326E1">
      <w:pPr>
        <w:rPr>
          <w:sz w:val="20"/>
          <w:szCs w:val="20"/>
        </w:rPr>
      </w:pPr>
    </w:p>
    <w:p w14:paraId="4A26C59B" w14:textId="77777777" w:rsidR="00E326E1" w:rsidRDefault="00E326E1" w:rsidP="002D0CE5">
      <w:pPr>
        <w:numPr>
          <w:ilvl w:val="1"/>
          <w:numId w:val="2"/>
        </w:numPr>
        <w:rPr>
          <w:sz w:val="20"/>
          <w:szCs w:val="20"/>
        </w:rPr>
      </w:pPr>
      <w:r w:rsidRPr="0023046A">
        <w:rPr>
          <w:sz w:val="20"/>
          <w:szCs w:val="20"/>
        </w:rPr>
        <w:t>Submittal Shall Be Signed In Accordance With The Following Format:</w:t>
      </w:r>
    </w:p>
    <w:p w14:paraId="4C779590" w14:textId="77777777" w:rsidR="002D0CE5" w:rsidRPr="0023046A" w:rsidRDefault="002D0CE5" w:rsidP="002D0CE5">
      <w:pPr>
        <w:rPr>
          <w:sz w:val="20"/>
          <w:szCs w:val="20"/>
        </w:rPr>
      </w:pPr>
    </w:p>
    <w:p w14:paraId="22B18F61" w14:textId="77777777" w:rsidR="002172D1" w:rsidRDefault="002172D1" w:rsidP="002D0CE5">
      <w:pPr>
        <w:ind w:left="144" w:firstLine="720"/>
        <w:rPr>
          <w:sz w:val="20"/>
          <w:szCs w:val="20"/>
        </w:rPr>
      </w:pPr>
    </w:p>
    <w:p w14:paraId="10D63C74" w14:textId="77777777" w:rsidR="002172D1" w:rsidRDefault="002172D1" w:rsidP="002D0CE5">
      <w:pPr>
        <w:ind w:left="144" w:firstLine="720"/>
        <w:rPr>
          <w:sz w:val="20"/>
          <w:szCs w:val="20"/>
        </w:rPr>
      </w:pPr>
    </w:p>
    <w:p w14:paraId="05D9FB2C" w14:textId="77777777" w:rsidR="00F60317" w:rsidRDefault="00F60317" w:rsidP="002D0CE5">
      <w:pPr>
        <w:ind w:left="144" w:firstLine="720"/>
        <w:rPr>
          <w:sz w:val="20"/>
          <w:szCs w:val="20"/>
        </w:rPr>
      </w:pPr>
    </w:p>
    <w:p w14:paraId="16856FF9" w14:textId="77777777" w:rsidR="00F60317" w:rsidRDefault="00F60317" w:rsidP="002D0CE5">
      <w:pPr>
        <w:ind w:left="144" w:firstLine="720"/>
        <w:rPr>
          <w:sz w:val="20"/>
          <w:szCs w:val="20"/>
        </w:rPr>
      </w:pPr>
    </w:p>
    <w:p w14:paraId="182564A6" w14:textId="77777777" w:rsidR="00F60317" w:rsidRDefault="00F60317" w:rsidP="002D0CE5">
      <w:pPr>
        <w:ind w:left="144" w:firstLine="720"/>
        <w:rPr>
          <w:sz w:val="20"/>
          <w:szCs w:val="20"/>
        </w:rPr>
      </w:pPr>
    </w:p>
    <w:p w14:paraId="6D92E8D4" w14:textId="77777777" w:rsidR="00F60317" w:rsidRDefault="00F60317" w:rsidP="002D0CE5">
      <w:pPr>
        <w:ind w:left="144" w:firstLine="720"/>
        <w:rPr>
          <w:sz w:val="20"/>
          <w:szCs w:val="20"/>
        </w:rPr>
      </w:pPr>
    </w:p>
    <w:p w14:paraId="37FAF385" w14:textId="77777777" w:rsidR="00E326E1" w:rsidRDefault="00E326E1" w:rsidP="002D0CE5">
      <w:pPr>
        <w:ind w:left="144" w:firstLine="720"/>
        <w:rPr>
          <w:sz w:val="20"/>
          <w:szCs w:val="20"/>
        </w:rPr>
      </w:pPr>
      <w:r w:rsidRPr="0023046A">
        <w:rPr>
          <w:sz w:val="20"/>
          <w:szCs w:val="20"/>
        </w:rPr>
        <w:lastRenderedPageBreak/>
        <w:t>Submitted By: (must be principal of the Firm)</w:t>
      </w:r>
    </w:p>
    <w:p w14:paraId="315CFB60" w14:textId="77777777" w:rsidR="002D0CE5" w:rsidRPr="0023046A" w:rsidRDefault="002D0CE5" w:rsidP="002D0CE5">
      <w:pPr>
        <w:ind w:left="144" w:firstLine="720"/>
        <w:rPr>
          <w:sz w:val="20"/>
          <w:szCs w:val="20"/>
        </w:rPr>
      </w:pPr>
    </w:p>
    <w:p w14:paraId="57246558" w14:textId="77777777" w:rsidR="00E326E1" w:rsidRPr="002D0CE5" w:rsidRDefault="00CC09D2" w:rsidP="00CC09D2">
      <w:pPr>
        <w:tabs>
          <w:tab w:val="right" w:pos="4320"/>
        </w:tabs>
        <w:ind w:left="144" w:firstLine="720"/>
        <w:rPr>
          <w:sz w:val="20"/>
          <w:szCs w:val="20"/>
          <w:u w:val="single"/>
        </w:rPr>
      </w:pPr>
      <w:r>
        <w:rPr>
          <w:sz w:val="20"/>
          <w:szCs w:val="20"/>
          <w:u w:val="single"/>
        </w:rPr>
        <w:tab/>
      </w:r>
    </w:p>
    <w:p w14:paraId="2A50C826" w14:textId="77777777" w:rsidR="00E326E1" w:rsidRDefault="00E326E1" w:rsidP="002D0CE5">
      <w:pPr>
        <w:ind w:left="144" w:firstLine="720"/>
        <w:rPr>
          <w:sz w:val="20"/>
          <w:szCs w:val="20"/>
        </w:rPr>
      </w:pPr>
      <w:r w:rsidRPr="0023046A">
        <w:rPr>
          <w:sz w:val="20"/>
          <w:szCs w:val="20"/>
        </w:rPr>
        <w:t>Signature</w:t>
      </w:r>
    </w:p>
    <w:p w14:paraId="781B11D9" w14:textId="77777777" w:rsidR="002D0CE5" w:rsidRPr="0023046A" w:rsidRDefault="002D0CE5" w:rsidP="002D0CE5">
      <w:pPr>
        <w:ind w:left="144" w:firstLine="720"/>
        <w:rPr>
          <w:sz w:val="20"/>
          <w:szCs w:val="20"/>
        </w:rPr>
      </w:pPr>
    </w:p>
    <w:p w14:paraId="4188ACF0" w14:textId="77777777" w:rsidR="002D0CE5" w:rsidRPr="00CC09D2" w:rsidRDefault="002D0CE5" w:rsidP="00CC09D2">
      <w:pPr>
        <w:tabs>
          <w:tab w:val="right" w:pos="4320"/>
          <w:tab w:val="left" w:pos="5760"/>
          <w:tab w:val="right" w:pos="9360"/>
        </w:tabs>
        <w:ind w:left="144" w:firstLine="720"/>
        <w:rPr>
          <w:sz w:val="20"/>
          <w:szCs w:val="20"/>
          <w:u w:val="single"/>
        </w:rPr>
      </w:pPr>
      <w:r>
        <w:rPr>
          <w:sz w:val="20"/>
          <w:szCs w:val="20"/>
          <w:u w:val="single"/>
        </w:rPr>
        <w:tab/>
      </w:r>
      <w:r w:rsidR="00CC09D2">
        <w:rPr>
          <w:sz w:val="20"/>
          <w:szCs w:val="20"/>
        </w:rPr>
        <w:tab/>
      </w:r>
      <w:r w:rsidR="00CC09D2">
        <w:rPr>
          <w:sz w:val="20"/>
          <w:szCs w:val="20"/>
          <w:u w:val="single"/>
        </w:rPr>
        <w:tab/>
      </w:r>
    </w:p>
    <w:p w14:paraId="335F5DD0" w14:textId="77777777" w:rsidR="00E326E1" w:rsidRDefault="00E326E1" w:rsidP="00CC09D2">
      <w:pPr>
        <w:tabs>
          <w:tab w:val="left" w:pos="5760"/>
        </w:tabs>
        <w:ind w:left="144" w:firstLine="720"/>
        <w:rPr>
          <w:sz w:val="20"/>
          <w:szCs w:val="20"/>
        </w:rPr>
      </w:pPr>
      <w:r w:rsidRPr="0023046A">
        <w:rPr>
          <w:sz w:val="20"/>
          <w:szCs w:val="20"/>
        </w:rPr>
        <w:t xml:space="preserve">Name (typed) </w:t>
      </w:r>
      <w:r w:rsidR="002D0CE5">
        <w:rPr>
          <w:sz w:val="20"/>
          <w:szCs w:val="20"/>
        </w:rPr>
        <w:tab/>
      </w:r>
      <w:r w:rsidRPr="0023046A">
        <w:rPr>
          <w:sz w:val="20"/>
          <w:szCs w:val="20"/>
        </w:rPr>
        <w:t>Date</w:t>
      </w:r>
    </w:p>
    <w:p w14:paraId="6C9EBA3E" w14:textId="77777777" w:rsidR="002D0CE5" w:rsidRPr="0023046A" w:rsidRDefault="002D0CE5" w:rsidP="002D0CE5">
      <w:pPr>
        <w:ind w:left="144" w:firstLine="720"/>
        <w:rPr>
          <w:sz w:val="20"/>
          <w:szCs w:val="20"/>
        </w:rPr>
      </w:pPr>
    </w:p>
    <w:p w14:paraId="205BD9E1" w14:textId="77777777" w:rsidR="002D0CE5" w:rsidRPr="002D0CE5" w:rsidRDefault="002D0CE5" w:rsidP="00CC09D2">
      <w:pPr>
        <w:tabs>
          <w:tab w:val="right" w:pos="4320"/>
        </w:tabs>
        <w:ind w:left="144" w:firstLine="720"/>
        <w:rPr>
          <w:sz w:val="20"/>
          <w:szCs w:val="20"/>
          <w:u w:val="single"/>
        </w:rPr>
      </w:pPr>
      <w:r>
        <w:rPr>
          <w:sz w:val="20"/>
          <w:szCs w:val="20"/>
          <w:u w:val="single"/>
        </w:rPr>
        <w:tab/>
      </w:r>
    </w:p>
    <w:p w14:paraId="7EC2623A" w14:textId="77777777" w:rsidR="002D0CE5" w:rsidRDefault="00E326E1" w:rsidP="002D0CE5">
      <w:pPr>
        <w:ind w:left="144" w:firstLine="720"/>
        <w:rPr>
          <w:sz w:val="20"/>
          <w:szCs w:val="20"/>
        </w:rPr>
      </w:pPr>
      <w:r w:rsidRPr="0023046A">
        <w:rPr>
          <w:sz w:val="20"/>
          <w:szCs w:val="20"/>
        </w:rPr>
        <w:t>Title</w:t>
      </w:r>
    </w:p>
    <w:p w14:paraId="023F54F1" w14:textId="77777777" w:rsidR="00CC09D2" w:rsidRDefault="00CC09D2" w:rsidP="00CC09D2">
      <w:pPr>
        <w:rPr>
          <w:sz w:val="20"/>
          <w:szCs w:val="20"/>
        </w:rPr>
      </w:pPr>
    </w:p>
    <w:p w14:paraId="52AA5D6B" w14:textId="77777777" w:rsidR="00E326E1" w:rsidRDefault="008A2720" w:rsidP="00CC09D2">
      <w:pPr>
        <w:jc w:val="center"/>
        <w:rPr>
          <w:b/>
          <w:sz w:val="20"/>
          <w:szCs w:val="20"/>
        </w:rPr>
      </w:pPr>
      <w:r>
        <w:rPr>
          <w:b/>
          <w:sz w:val="20"/>
          <w:szCs w:val="20"/>
        </w:rPr>
        <w:br w:type="page"/>
      </w:r>
      <w:r w:rsidR="002D0CE5" w:rsidRPr="002D0CE5">
        <w:rPr>
          <w:b/>
          <w:sz w:val="20"/>
          <w:szCs w:val="20"/>
        </w:rPr>
        <w:lastRenderedPageBreak/>
        <w:t>C</w:t>
      </w:r>
      <w:r w:rsidR="00E326E1" w:rsidRPr="002D0CE5">
        <w:rPr>
          <w:b/>
          <w:sz w:val="20"/>
          <w:szCs w:val="20"/>
        </w:rPr>
        <w:t>ONFLICT OF IN</w:t>
      </w:r>
      <w:r w:rsidR="00AA35BB">
        <w:rPr>
          <w:b/>
          <w:sz w:val="20"/>
          <w:szCs w:val="20"/>
        </w:rPr>
        <w:t>TER</w:t>
      </w:r>
      <w:r w:rsidR="00554756">
        <w:rPr>
          <w:b/>
          <w:sz w:val="20"/>
          <w:szCs w:val="20"/>
        </w:rPr>
        <w:t>E</w:t>
      </w:r>
      <w:r w:rsidR="00E326E1" w:rsidRPr="002D0CE5">
        <w:rPr>
          <w:b/>
          <w:sz w:val="20"/>
          <w:szCs w:val="20"/>
        </w:rPr>
        <w:t>ST STATEMENT</w:t>
      </w:r>
    </w:p>
    <w:p w14:paraId="6CCEB0BB" w14:textId="77777777" w:rsidR="002D0CE5" w:rsidRPr="002D0CE5" w:rsidRDefault="002D0CE5" w:rsidP="002D0CE5">
      <w:pPr>
        <w:rPr>
          <w:b/>
          <w:sz w:val="20"/>
          <w:szCs w:val="20"/>
        </w:rPr>
      </w:pPr>
    </w:p>
    <w:p w14:paraId="505EE520" w14:textId="019CE942" w:rsidR="00E326E1" w:rsidRPr="0023046A" w:rsidRDefault="00E326E1" w:rsidP="00CC09D2">
      <w:pPr>
        <w:jc w:val="both"/>
        <w:rPr>
          <w:sz w:val="20"/>
          <w:szCs w:val="20"/>
        </w:rPr>
      </w:pPr>
      <w:r w:rsidRPr="0023046A">
        <w:rPr>
          <w:sz w:val="20"/>
          <w:szCs w:val="20"/>
        </w:rPr>
        <w:t>I certify that the following statement is true with respect to the Request of Qualification</w:t>
      </w:r>
      <w:r w:rsidR="002D0CE5">
        <w:rPr>
          <w:sz w:val="20"/>
          <w:szCs w:val="20"/>
        </w:rPr>
        <w:t xml:space="preserve"> </w:t>
      </w:r>
      <w:r w:rsidRPr="0023046A">
        <w:rPr>
          <w:sz w:val="20"/>
          <w:szCs w:val="20"/>
        </w:rPr>
        <w:t xml:space="preserve">for </w:t>
      </w:r>
      <w:r w:rsidR="002D7138" w:rsidRPr="002D7138">
        <w:rPr>
          <w:sz w:val="20"/>
          <w:szCs w:val="20"/>
        </w:rPr>
        <w:t>Engineering Planning, Design a</w:t>
      </w:r>
      <w:r w:rsidR="00F15D45">
        <w:rPr>
          <w:sz w:val="20"/>
          <w:szCs w:val="20"/>
        </w:rPr>
        <w:t>nd Construction Management</w:t>
      </w:r>
      <w:r w:rsidR="002D7138" w:rsidRPr="002D7138">
        <w:rPr>
          <w:sz w:val="20"/>
          <w:szCs w:val="20"/>
        </w:rPr>
        <w:t xml:space="preserve"> Services</w:t>
      </w:r>
      <w:r w:rsidR="002D7138">
        <w:rPr>
          <w:sz w:val="20"/>
          <w:szCs w:val="20"/>
        </w:rPr>
        <w:t xml:space="preserve"> </w:t>
      </w:r>
      <w:r w:rsidRPr="0023046A">
        <w:rPr>
          <w:sz w:val="20"/>
          <w:szCs w:val="20"/>
        </w:rPr>
        <w:t xml:space="preserve">for the </w:t>
      </w:r>
      <w:r w:rsidR="001B7545">
        <w:rPr>
          <w:sz w:val="20"/>
          <w:szCs w:val="20"/>
        </w:rPr>
        <w:t>Water</w:t>
      </w:r>
      <w:r w:rsidR="00433603">
        <w:rPr>
          <w:sz w:val="20"/>
          <w:szCs w:val="20"/>
        </w:rPr>
        <w:t>works and Sewer</w:t>
      </w:r>
      <w:r w:rsidR="00BF426C">
        <w:rPr>
          <w:sz w:val="20"/>
          <w:szCs w:val="20"/>
        </w:rPr>
        <w:t xml:space="preserve"> </w:t>
      </w:r>
      <w:r w:rsidR="001D10DF">
        <w:rPr>
          <w:sz w:val="20"/>
          <w:szCs w:val="20"/>
        </w:rPr>
        <w:t xml:space="preserve">System </w:t>
      </w:r>
      <w:r w:rsidR="008A2720" w:rsidRPr="008A2720">
        <w:rPr>
          <w:sz w:val="20"/>
          <w:szCs w:val="20"/>
        </w:rPr>
        <w:t>Improvement Project</w:t>
      </w:r>
      <w:r w:rsidR="00433603">
        <w:rPr>
          <w:sz w:val="20"/>
          <w:szCs w:val="20"/>
        </w:rPr>
        <w:t>s</w:t>
      </w:r>
      <w:r w:rsidR="008A2720" w:rsidRPr="008A2720">
        <w:rPr>
          <w:sz w:val="20"/>
          <w:szCs w:val="20"/>
        </w:rPr>
        <w:t xml:space="preserve"> </w:t>
      </w:r>
      <w:r w:rsidR="00CF3D06">
        <w:rPr>
          <w:sz w:val="20"/>
          <w:szCs w:val="20"/>
        </w:rPr>
        <w:t xml:space="preserve">for </w:t>
      </w:r>
      <w:r w:rsidR="00EE41B0">
        <w:rPr>
          <w:sz w:val="20"/>
          <w:szCs w:val="20"/>
        </w:rPr>
        <w:t xml:space="preserve">City of </w:t>
      </w:r>
      <w:r w:rsidR="00527676">
        <w:rPr>
          <w:sz w:val="20"/>
          <w:szCs w:val="20"/>
        </w:rPr>
        <w:t>Menard</w:t>
      </w:r>
      <w:r w:rsidR="00095ED1">
        <w:rPr>
          <w:sz w:val="20"/>
          <w:szCs w:val="20"/>
        </w:rPr>
        <w:t>, Texas.</w:t>
      </w:r>
    </w:p>
    <w:p w14:paraId="6388EBBE" w14:textId="77777777" w:rsidR="002D7138" w:rsidRDefault="002D7138" w:rsidP="00CC09D2">
      <w:pPr>
        <w:jc w:val="both"/>
        <w:rPr>
          <w:sz w:val="20"/>
          <w:szCs w:val="20"/>
        </w:rPr>
      </w:pPr>
    </w:p>
    <w:p w14:paraId="16C8C02D" w14:textId="77777777" w:rsidR="002D7138" w:rsidRDefault="00CC09D2" w:rsidP="00CC09D2">
      <w:pPr>
        <w:numPr>
          <w:ilvl w:val="0"/>
          <w:numId w:val="17"/>
        </w:numPr>
        <w:jc w:val="both"/>
        <w:rPr>
          <w:sz w:val="20"/>
          <w:szCs w:val="20"/>
        </w:rPr>
      </w:pPr>
      <w:r w:rsidRPr="0023046A">
        <w:rPr>
          <w:sz w:val="20"/>
          <w:szCs w:val="20"/>
        </w:rPr>
        <w:t>No principal or employee of this firm has offered or promised to pay</w:t>
      </w:r>
      <w:r>
        <w:rPr>
          <w:sz w:val="20"/>
          <w:szCs w:val="20"/>
        </w:rPr>
        <w:t xml:space="preserve"> </w:t>
      </w:r>
      <w:r w:rsidRPr="0023046A">
        <w:rPr>
          <w:sz w:val="20"/>
          <w:szCs w:val="20"/>
        </w:rPr>
        <w:t>or deliver directly or indirectly, any commission, political</w:t>
      </w:r>
      <w:r>
        <w:rPr>
          <w:sz w:val="20"/>
          <w:szCs w:val="20"/>
        </w:rPr>
        <w:t xml:space="preserve"> </w:t>
      </w:r>
      <w:r w:rsidRPr="0023046A">
        <w:rPr>
          <w:sz w:val="20"/>
          <w:szCs w:val="20"/>
        </w:rPr>
        <w:t>contribution, gift, favor, gratuity, benefit, or reward as an inducement</w:t>
      </w:r>
      <w:r>
        <w:rPr>
          <w:sz w:val="20"/>
          <w:szCs w:val="20"/>
        </w:rPr>
        <w:t xml:space="preserve"> </w:t>
      </w:r>
      <w:r w:rsidRPr="0023046A">
        <w:rPr>
          <w:sz w:val="20"/>
          <w:szCs w:val="20"/>
        </w:rPr>
        <w:t>to secure this assignment;</w:t>
      </w:r>
    </w:p>
    <w:p w14:paraId="2E814442" w14:textId="77777777" w:rsidR="00CC09D2" w:rsidRDefault="00CC09D2" w:rsidP="00CC09D2">
      <w:pPr>
        <w:jc w:val="both"/>
        <w:rPr>
          <w:sz w:val="20"/>
          <w:szCs w:val="20"/>
        </w:rPr>
      </w:pPr>
    </w:p>
    <w:p w14:paraId="30245D83" w14:textId="3F0C2A4A" w:rsidR="002D7138" w:rsidRDefault="00CC09D2" w:rsidP="00CC09D2">
      <w:pPr>
        <w:numPr>
          <w:ilvl w:val="0"/>
          <w:numId w:val="17"/>
        </w:numPr>
        <w:jc w:val="both"/>
        <w:rPr>
          <w:sz w:val="20"/>
          <w:szCs w:val="20"/>
        </w:rPr>
      </w:pPr>
      <w:r w:rsidRPr="0023046A">
        <w:rPr>
          <w:sz w:val="20"/>
          <w:szCs w:val="20"/>
        </w:rPr>
        <w:t xml:space="preserve">No employee, officer, or agent of </w:t>
      </w:r>
      <w:r w:rsidR="00EE41B0">
        <w:rPr>
          <w:sz w:val="20"/>
          <w:szCs w:val="20"/>
        </w:rPr>
        <w:t xml:space="preserve">City of </w:t>
      </w:r>
      <w:r w:rsidR="00527676">
        <w:rPr>
          <w:sz w:val="20"/>
          <w:szCs w:val="20"/>
        </w:rPr>
        <w:t>Menard</w:t>
      </w:r>
      <w:r w:rsidR="00095ED1" w:rsidRPr="00095ED1">
        <w:rPr>
          <w:sz w:val="20"/>
          <w:szCs w:val="20"/>
        </w:rPr>
        <w:t>, Texas</w:t>
      </w:r>
      <w:r w:rsidRPr="00095ED1">
        <w:rPr>
          <w:sz w:val="20"/>
          <w:szCs w:val="20"/>
        </w:rPr>
        <w:t>,</w:t>
      </w:r>
      <w:r w:rsidRPr="0023046A">
        <w:rPr>
          <w:sz w:val="20"/>
          <w:szCs w:val="20"/>
        </w:rPr>
        <w:t xml:space="preserve"> or their immediate</w:t>
      </w:r>
      <w:r>
        <w:rPr>
          <w:sz w:val="20"/>
          <w:szCs w:val="20"/>
        </w:rPr>
        <w:t xml:space="preserve"> </w:t>
      </w:r>
      <w:r w:rsidRPr="0023046A">
        <w:rPr>
          <w:sz w:val="20"/>
          <w:szCs w:val="20"/>
        </w:rPr>
        <w:t>family members, has financial or other interest in this firm;</w:t>
      </w:r>
    </w:p>
    <w:p w14:paraId="7E2433A4" w14:textId="77777777" w:rsidR="00CC09D2" w:rsidRDefault="00CC09D2" w:rsidP="00CC09D2">
      <w:pPr>
        <w:jc w:val="both"/>
        <w:rPr>
          <w:sz w:val="20"/>
          <w:szCs w:val="20"/>
        </w:rPr>
      </w:pPr>
    </w:p>
    <w:p w14:paraId="4DDE1E9A" w14:textId="77777777" w:rsidR="00CC09D2" w:rsidRDefault="00E326E1" w:rsidP="00CC09D2">
      <w:pPr>
        <w:numPr>
          <w:ilvl w:val="0"/>
          <w:numId w:val="17"/>
        </w:numPr>
        <w:jc w:val="both"/>
        <w:rPr>
          <w:sz w:val="20"/>
          <w:szCs w:val="20"/>
        </w:rPr>
      </w:pPr>
      <w:r w:rsidRPr="0023046A">
        <w:rPr>
          <w:sz w:val="20"/>
          <w:szCs w:val="20"/>
        </w:rPr>
        <w:t>This firm will not engage in construction contracting or in the supply</w:t>
      </w:r>
      <w:r w:rsidR="00CC09D2">
        <w:rPr>
          <w:sz w:val="20"/>
          <w:szCs w:val="20"/>
        </w:rPr>
        <w:t xml:space="preserve"> </w:t>
      </w:r>
      <w:r w:rsidRPr="0023046A">
        <w:rPr>
          <w:sz w:val="20"/>
          <w:szCs w:val="20"/>
        </w:rPr>
        <w:t>of goods, materials and/or equipment for the construction of this</w:t>
      </w:r>
      <w:r w:rsidR="00CC09D2">
        <w:rPr>
          <w:sz w:val="20"/>
          <w:szCs w:val="20"/>
        </w:rPr>
        <w:t xml:space="preserve"> </w:t>
      </w:r>
      <w:r w:rsidRPr="0023046A">
        <w:rPr>
          <w:sz w:val="20"/>
          <w:szCs w:val="20"/>
        </w:rPr>
        <w:t>project;</w:t>
      </w:r>
    </w:p>
    <w:p w14:paraId="5D48D5E2" w14:textId="77777777" w:rsidR="00CC09D2" w:rsidRDefault="00CC09D2" w:rsidP="00CC09D2">
      <w:pPr>
        <w:jc w:val="both"/>
        <w:rPr>
          <w:sz w:val="20"/>
          <w:szCs w:val="20"/>
        </w:rPr>
      </w:pPr>
    </w:p>
    <w:p w14:paraId="4E421412" w14:textId="77777777" w:rsidR="00E326E1" w:rsidRDefault="00E326E1" w:rsidP="00CC09D2">
      <w:pPr>
        <w:numPr>
          <w:ilvl w:val="0"/>
          <w:numId w:val="17"/>
        </w:numPr>
        <w:jc w:val="both"/>
        <w:rPr>
          <w:sz w:val="20"/>
          <w:szCs w:val="20"/>
        </w:rPr>
      </w:pPr>
      <w:r w:rsidRPr="0023046A">
        <w:rPr>
          <w:sz w:val="20"/>
          <w:szCs w:val="20"/>
        </w:rPr>
        <w:t>This firm is not associated or affiliated, either directly or indirectly,</w:t>
      </w:r>
      <w:r w:rsidR="00CC09D2">
        <w:rPr>
          <w:sz w:val="20"/>
          <w:szCs w:val="20"/>
        </w:rPr>
        <w:t xml:space="preserve"> </w:t>
      </w:r>
      <w:r w:rsidRPr="0023046A">
        <w:rPr>
          <w:sz w:val="20"/>
          <w:szCs w:val="20"/>
        </w:rPr>
        <w:t>with firms, individuals, or commercial organizations that have a vested</w:t>
      </w:r>
      <w:r w:rsidR="00CC09D2">
        <w:rPr>
          <w:sz w:val="20"/>
          <w:szCs w:val="20"/>
        </w:rPr>
        <w:t xml:space="preserve"> </w:t>
      </w:r>
      <w:r w:rsidRPr="0023046A">
        <w:rPr>
          <w:sz w:val="20"/>
          <w:szCs w:val="20"/>
        </w:rPr>
        <w:t>interest in the construction of this project.</w:t>
      </w:r>
    </w:p>
    <w:p w14:paraId="5808CFA1" w14:textId="77777777" w:rsidR="00CC09D2" w:rsidRDefault="00CC09D2" w:rsidP="00CC09D2">
      <w:pPr>
        <w:rPr>
          <w:sz w:val="20"/>
          <w:szCs w:val="20"/>
        </w:rPr>
      </w:pPr>
    </w:p>
    <w:p w14:paraId="65122C34" w14:textId="77777777" w:rsidR="00CC09D2" w:rsidRPr="0023046A" w:rsidRDefault="00CC09D2" w:rsidP="00CC09D2">
      <w:pPr>
        <w:rPr>
          <w:sz w:val="20"/>
          <w:szCs w:val="20"/>
        </w:rPr>
      </w:pPr>
    </w:p>
    <w:p w14:paraId="0536A322" w14:textId="77777777" w:rsidR="00E326E1" w:rsidRPr="00CC09D2" w:rsidRDefault="00CC09D2" w:rsidP="00CC09D2">
      <w:pPr>
        <w:tabs>
          <w:tab w:val="right" w:pos="4320"/>
        </w:tabs>
        <w:rPr>
          <w:sz w:val="20"/>
          <w:szCs w:val="20"/>
          <w:u w:val="single"/>
        </w:rPr>
      </w:pPr>
      <w:r>
        <w:rPr>
          <w:sz w:val="20"/>
          <w:szCs w:val="20"/>
          <w:u w:val="single"/>
        </w:rPr>
        <w:tab/>
      </w:r>
    </w:p>
    <w:p w14:paraId="1C1CF378" w14:textId="77777777" w:rsidR="00E326E1" w:rsidRPr="0023046A" w:rsidRDefault="00E326E1" w:rsidP="00E326E1">
      <w:pPr>
        <w:rPr>
          <w:sz w:val="20"/>
          <w:szCs w:val="20"/>
        </w:rPr>
      </w:pPr>
      <w:r w:rsidRPr="0023046A">
        <w:rPr>
          <w:sz w:val="20"/>
          <w:szCs w:val="20"/>
        </w:rPr>
        <w:t>Signed by Principal of Firm</w:t>
      </w:r>
    </w:p>
    <w:p w14:paraId="1DB50B34" w14:textId="77777777" w:rsidR="00CC09D2" w:rsidRDefault="00CC09D2" w:rsidP="00E326E1">
      <w:pPr>
        <w:rPr>
          <w:sz w:val="20"/>
          <w:szCs w:val="20"/>
        </w:rPr>
      </w:pPr>
    </w:p>
    <w:p w14:paraId="457B7DBE" w14:textId="77777777" w:rsidR="00CC09D2" w:rsidRPr="00CC09D2" w:rsidRDefault="00CC09D2" w:rsidP="00CC09D2">
      <w:pPr>
        <w:tabs>
          <w:tab w:val="right" w:pos="4320"/>
        </w:tabs>
        <w:rPr>
          <w:sz w:val="20"/>
          <w:szCs w:val="20"/>
          <w:u w:val="single"/>
        </w:rPr>
      </w:pPr>
      <w:r>
        <w:rPr>
          <w:sz w:val="20"/>
          <w:szCs w:val="20"/>
          <w:u w:val="single"/>
        </w:rPr>
        <w:tab/>
      </w:r>
    </w:p>
    <w:p w14:paraId="2D93B02D" w14:textId="77777777" w:rsidR="00E326E1" w:rsidRPr="0023046A" w:rsidRDefault="00E326E1" w:rsidP="00E326E1">
      <w:pPr>
        <w:rPr>
          <w:sz w:val="20"/>
          <w:szCs w:val="20"/>
        </w:rPr>
      </w:pPr>
      <w:r w:rsidRPr="0023046A">
        <w:rPr>
          <w:sz w:val="20"/>
          <w:szCs w:val="20"/>
        </w:rPr>
        <w:t>Name Typed</w:t>
      </w:r>
    </w:p>
    <w:p w14:paraId="15DA7322" w14:textId="77777777" w:rsidR="00CC09D2" w:rsidRDefault="00CC09D2" w:rsidP="00E326E1">
      <w:pPr>
        <w:rPr>
          <w:sz w:val="20"/>
          <w:szCs w:val="20"/>
        </w:rPr>
      </w:pPr>
    </w:p>
    <w:p w14:paraId="787FAF72" w14:textId="77777777" w:rsidR="00CC09D2" w:rsidRPr="00CC09D2" w:rsidRDefault="00CC09D2" w:rsidP="00CC09D2">
      <w:pPr>
        <w:tabs>
          <w:tab w:val="right" w:pos="4320"/>
        </w:tabs>
        <w:rPr>
          <w:sz w:val="20"/>
          <w:szCs w:val="20"/>
          <w:u w:val="single"/>
        </w:rPr>
      </w:pPr>
      <w:r>
        <w:rPr>
          <w:sz w:val="20"/>
          <w:szCs w:val="20"/>
          <w:u w:val="single"/>
        </w:rPr>
        <w:tab/>
      </w:r>
    </w:p>
    <w:p w14:paraId="557AAF49" w14:textId="77777777" w:rsidR="00E326E1" w:rsidRPr="0023046A" w:rsidRDefault="00E326E1" w:rsidP="00E326E1">
      <w:pPr>
        <w:rPr>
          <w:sz w:val="20"/>
          <w:szCs w:val="20"/>
        </w:rPr>
      </w:pPr>
      <w:r w:rsidRPr="0023046A">
        <w:rPr>
          <w:sz w:val="20"/>
          <w:szCs w:val="20"/>
        </w:rPr>
        <w:t>Title</w:t>
      </w:r>
    </w:p>
    <w:sectPr w:rsidR="00E326E1" w:rsidRPr="0023046A" w:rsidSect="00574414">
      <w:footerReference w:type="even" r:id="rId9"/>
      <w:footerReference w:type="default" r:id="rId10"/>
      <w:pgSz w:w="12240" w:h="15840" w:code="1"/>
      <w:pgMar w:top="108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2E63" w14:textId="77777777" w:rsidR="00183C63" w:rsidRDefault="00183C63">
      <w:r>
        <w:separator/>
      </w:r>
    </w:p>
  </w:endnote>
  <w:endnote w:type="continuationSeparator" w:id="0">
    <w:p w14:paraId="0A467B60" w14:textId="77777777" w:rsidR="00183C63" w:rsidRDefault="00183C63">
      <w:r>
        <w:continuationSeparator/>
      </w:r>
    </w:p>
  </w:endnote>
  <w:endnote w:type="continuationNotice" w:id="1">
    <w:p w14:paraId="5B183FCF" w14:textId="77777777" w:rsidR="00183C63" w:rsidRDefault="0018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5B8F" w14:textId="77777777" w:rsidR="00EC6268" w:rsidRDefault="00EC6268" w:rsidP="00230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02B">
      <w:rPr>
        <w:rStyle w:val="PageNumber"/>
        <w:noProof/>
      </w:rPr>
      <w:t>3</w:t>
    </w:r>
    <w:r>
      <w:rPr>
        <w:rStyle w:val="PageNumber"/>
      </w:rPr>
      <w:fldChar w:fldCharType="end"/>
    </w:r>
  </w:p>
  <w:p w14:paraId="3BFC6733" w14:textId="77777777" w:rsidR="00EC6268" w:rsidRDefault="00EC6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6988" w14:textId="77777777" w:rsidR="00EC6268" w:rsidRDefault="00EC6268">
    <w:pPr>
      <w:pStyle w:val="Footer"/>
      <w:rPr>
        <w:i/>
        <w:sz w:val="12"/>
        <w:szCs w:val="16"/>
      </w:rPr>
    </w:pPr>
  </w:p>
  <w:p w14:paraId="78AF59F3" w14:textId="77777777" w:rsidR="00EC6268" w:rsidRDefault="00EC6268">
    <w:pPr>
      <w:pStyle w:val="Footer"/>
      <w:rPr>
        <w:i/>
        <w:sz w:val="12"/>
        <w:szCs w:val="16"/>
      </w:rPr>
    </w:pPr>
  </w:p>
  <w:p w14:paraId="7A1AAD6B" w14:textId="77777777" w:rsidR="00EC6268" w:rsidRPr="0043429E" w:rsidRDefault="00EC6268" w:rsidP="0023046A">
    <w:pPr>
      <w:pStyle w:val="Footer"/>
      <w:framePr w:wrap="around" w:vAnchor="text" w:hAnchor="page" w:x="5581" w:y="55"/>
      <w:rPr>
        <w:rStyle w:val="PageNumber"/>
        <w:sz w:val="20"/>
        <w:szCs w:val="20"/>
      </w:rPr>
    </w:pPr>
    <w:r w:rsidRPr="0043429E">
      <w:rPr>
        <w:rStyle w:val="PageNumber"/>
        <w:sz w:val="20"/>
        <w:szCs w:val="20"/>
      </w:rPr>
      <w:t xml:space="preserve">Page </w:t>
    </w:r>
    <w:r w:rsidRPr="0043429E">
      <w:rPr>
        <w:rStyle w:val="PageNumber"/>
        <w:sz w:val="20"/>
        <w:szCs w:val="20"/>
      </w:rPr>
      <w:fldChar w:fldCharType="begin"/>
    </w:r>
    <w:r w:rsidRPr="0043429E">
      <w:rPr>
        <w:rStyle w:val="PageNumber"/>
        <w:sz w:val="20"/>
        <w:szCs w:val="20"/>
      </w:rPr>
      <w:instrText xml:space="preserve"> PAGE </w:instrText>
    </w:r>
    <w:r w:rsidRPr="0043429E">
      <w:rPr>
        <w:rStyle w:val="PageNumber"/>
        <w:sz w:val="20"/>
        <w:szCs w:val="20"/>
      </w:rPr>
      <w:fldChar w:fldCharType="separate"/>
    </w:r>
    <w:r w:rsidR="002A1BC6">
      <w:rPr>
        <w:rStyle w:val="PageNumber"/>
        <w:noProof/>
        <w:sz w:val="20"/>
        <w:szCs w:val="20"/>
      </w:rPr>
      <w:t>11</w:t>
    </w:r>
    <w:r w:rsidRPr="0043429E">
      <w:rPr>
        <w:rStyle w:val="PageNumber"/>
        <w:sz w:val="20"/>
        <w:szCs w:val="20"/>
      </w:rPr>
      <w:fldChar w:fldCharType="end"/>
    </w:r>
    <w:r w:rsidRPr="0043429E">
      <w:rPr>
        <w:rStyle w:val="PageNumber"/>
        <w:sz w:val="20"/>
        <w:szCs w:val="20"/>
      </w:rPr>
      <w:t xml:space="preserve"> of </w:t>
    </w:r>
    <w:r w:rsidRPr="0043429E">
      <w:rPr>
        <w:rStyle w:val="PageNumber"/>
        <w:sz w:val="20"/>
        <w:szCs w:val="20"/>
      </w:rPr>
      <w:fldChar w:fldCharType="begin"/>
    </w:r>
    <w:r w:rsidRPr="0043429E">
      <w:rPr>
        <w:rStyle w:val="PageNumber"/>
        <w:sz w:val="20"/>
        <w:szCs w:val="20"/>
      </w:rPr>
      <w:instrText xml:space="preserve"> NUMPAGES </w:instrText>
    </w:r>
    <w:r w:rsidRPr="0043429E">
      <w:rPr>
        <w:rStyle w:val="PageNumber"/>
        <w:sz w:val="20"/>
        <w:szCs w:val="20"/>
      </w:rPr>
      <w:fldChar w:fldCharType="separate"/>
    </w:r>
    <w:r w:rsidR="002A1BC6">
      <w:rPr>
        <w:rStyle w:val="PageNumber"/>
        <w:noProof/>
        <w:sz w:val="20"/>
        <w:szCs w:val="20"/>
      </w:rPr>
      <w:t>11</w:t>
    </w:r>
    <w:r w:rsidRPr="0043429E">
      <w:rPr>
        <w:rStyle w:val="PageNumber"/>
        <w:sz w:val="20"/>
        <w:szCs w:val="20"/>
      </w:rPr>
      <w:fldChar w:fldCharType="end"/>
    </w:r>
  </w:p>
  <w:p w14:paraId="6C7BE2AC" w14:textId="12C30211" w:rsidR="00EC6268" w:rsidRDefault="00F43429">
    <w:pPr>
      <w:pStyle w:val="Footer"/>
      <w:rPr>
        <w:i/>
        <w:sz w:val="12"/>
        <w:szCs w:val="16"/>
      </w:rPr>
    </w:pPr>
    <w:r>
      <w:rPr>
        <w:i/>
        <w:sz w:val="12"/>
        <w:szCs w:val="16"/>
      </w:rPr>
      <w:t xml:space="preserve">City of </w:t>
    </w:r>
    <w:r w:rsidR="00527676">
      <w:rPr>
        <w:i/>
        <w:sz w:val="12"/>
        <w:szCs w:val="16"/>
      </w:rPr>
      <w:t>Menard</w:t>
    </w:r>
    <w:r>
      <w:rPr>
        <w:i/>
        <w:sz w:val="12"/>
        <w:szCs w:val="16"/>
      </w:rPr>
      <w:t xml:space="preserve"> </w:t>
    </w:r>
    <w:r w:rsidR="00EC6268" w:rsidRPr="00574414">
      <w:rPr>
        <w:i/>
        <w:sz w:val="12"/>
        <w:szCs w:val="16"/>
      </w:rPr>
      <w:t xml:space="preserve">RFQ: Project Planning, </w:t>
    </w:r>
    <w:r w:rsidR="003575AA">
      <w:rPr>
        <w:i/>
        <w:sz w:val="12"/>
        <w:szCs w:val="16"/>
      </w:rPr>
      <w:t xml:space="preserve">Acquisition, </w:t>
    </w:r>
    <w:r w:rsidR="00EC6268" w:rsidRPr="00574414">
      <w:rPr>
        <w:i/>
        <w:sz w:val="12"/>
        <w:szCs w:val="16"/>
      </w:rPr>
      <w:t>Design</w:t>
    </w:r>
    <w:r w:rsidR="00EC6268">
      <w:rPr>
        <w:i/>
        <w:sz w:val="12"/>
        <w:szCs w:val="16"/>
      </w:rPr>
      <w:t xml:space="preserve"> </w:t>
    </w:r>
    <w:r w:rsidR="00EC6268" w:rsidRPr="00574414">
      <w:rPr>
        <w:i/>
        <w:sz w:val="12"/>
        <w:szCs w:val="16"/>
      </w:rPr>
      <w:t>and</w:t>
    </w:r>
  </w:p>
  <w:p w14:paraId="67B3C39D" w14:textId="77777777" w:rsidR="00EC6268" w:rsidRDefault="00EC6268">
    <w:pPr>
      <w:pStyle w:val="Footer"/>
      <w:rPr>
        <w:i/>
        <w:sz w:val="12"/>
        <w:szCs w:val="16"/>
      </w:rPr>
    </w:pPr>
    <w:r w:rsidRPr="00574414">
      <w:rPr>
        <w:i/>
        <w:sz w:val="12"/>
        <w:szCs w:val="16"/>
      </w:rPr>
      <w:t>Con</w:t>
    </w:r>
    <w:r>
      <w:rPr>
        <w:i/>
        <w:sz w:val="12"/>
        <w:szCs w:val="16"/>
      </w:rPr>
      <w:t>struction Management Phase Engineering Services</w:t>
    </w:r>
  </w:p>
  <w:p w14:paraId="766443DC" w14:textId="4F88E8D2" w:rsidR="00EC6268" w:rsidRPr="008B0F45" w:rsidRDefault="00EC6268">
    <w:pPr>
      <w:pStyle w:val="Footer"/>
      <w:rPr>
        <w:i/>
        <w:sz w:val="12"/>
        <w:szCs w:val="16"/>
      </w:rPr>
    </w:pPr>
    <w:r w:rsidRPr="003251F3">
      <w:rPr>
        <w:i/>
        <w:sz w:val="12"/>
        <w:szCs w:val="16"/>
      </w:rPr>
      <w:t>Deadline</w:t>
    </w:r>
    <w:r>
      <w:rPr>
        <w:i/>
        <w:sz w:val="12"/>
        <w:szCs w:val="16"/>
      </w:rPr>
      <w:t xml:space="preserve">: </w:t>
    </w:r>
    <w:r w:rsidR="003140AC">
      <w:rPr>
        <w:i/>
        <w:sz w:val="12"/>
        <w:szCs w:val="16"/>
      </w:rPr>
      <w:t>2</w:t>
    </w:r>
    <w:r w:rsidRPr="003251F3">
      <w:rPr>
        <w:i/>
        <w:sz w:val="12"/>
        <w:szCs w:val="16"/>
      </w:rPr>
      <w:t>:00 P.M.,</w:t>
    </w:r>
    <w:r w:rsidR="00BB40CA">
      <w:rPr>
        <w:i/>
        <w:sz w:val="12"/>
        <w:szCs w:val="16"/>
      </w:rPr>
      <w:t xml:space="preserve"> </w:t>
    </w:r>
    <w:r w:rsidR="00407C77">
      <w:rPr>
        <w:i/>
        <w:sz w:val="12"/>
        <w:szCs w:val="16"/>
      </w:rPr>
      <w:t>March 15</w:t>
    </w:r>
    <w:r w:rsidR="00527676">
      <w:rPr>
        <w:i/>
        <w:sz w:val="12"/>
        <w:szCs w:val="16"/>
      </w:rPr>
      <w:t>,</w:t>
    </w:r>
    <w:r w:rsidR="00AF202B">
      <w:rPr>
        <w:i/>
        <w:sz w:val="12"/>
        <w:szCs w:val="16"/>
      </w:rPr>
      <w:t xml:space="preserve"> 2023</w:t>
    </w:r>
    <w:r w:rsidR="00651217">
      <w:rPr>
        <w:i/>
        <w:sz w:val="12"/>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F673" w14:textId="77777777" w:rsidR="00183C63" w:rsidRDefault="00183C63">
      <w:r>
        <w:separator/>
      </w:r>
    </w:p>
  </w:footnote>
  <w:footnote w:type="continuationSeparator" w:id="0">
    <w:p w14:paraId="0A03E7D0" w14:textId="77777777" w:rsidR="00183C63" w:rsidRDefault="00183C63">
      <w:r>
        <w:continuationSeparator/>
      </w:r>
    </w:p>
  </w:footnote>
  <w:footnote w:type="continuationNotice" w:id="1">
    <w:p w14:paraId="13D93D23" w14:textId="77777777" w:rsidR="00183C63" w:rsidRDefault="00183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C3F"/>
    <w:multiLevelType w:val="multilevel"/>
    <w:tmpl w:val="338A8F5E"/>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none"/>
      <w:lvlText w:val=""/>
      <w:lvlJc w:val="left"/>
      <w:pPr>
        <w:tabs>
          <w:tab w:val="num" w:pos="864"/>
        </w:tabs>
        <w:ind w:left="864" w:hanging="432"/>
      </w:pPr>
      <w:rPr>
        <w:rFonts w:hint="default"/>
      </w:rPr>
    </w:lvl>
    <w:lvl w:ilvl="3">
      <w:start w:val="1"/>
      <w:numFmt w:val="lowerLetter"/>
      <w:lvlText w:val="%4."/>
      <w:lvlJc w:val="left"/>
      <w:pPr>
        <w:tabs>
          <w:tab w:val="num" w:pos="1296"/>
        </w:tabs>
        <w:ind w:left="1296" w:hanging="432"/>
      </w:pPr>
      <w:rPr>
        <w:rFonts w:hint="default"/>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4680"/>
        </w:tabs>
        <w:ind w:left="4680" w:hanging="108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480"/>
        </w:tabs>
        <w:ind w:left="6480" w:hanging="1440"/>
      </w:pPr>
      <w:rPr>
        <w:rFonts w:hint="default"/>
      </w:rPr>
    </w:lvl>
    <w:lvl w:ilvl="8">
      <w:start w:val="1"/>
      <w:numFmt w:val="none"/>
      <w:lvlText w:val=".%8.%9"/>
      <w:lvlJc w:val="left"/>
      <w:pPr>
        <w:tabs>
          <w:tab w:val="num" w:pos="7560"/>
        </w:tabs>
        <w:ind w:left="7560" w:hanging="1800"/>
      </w:pPr>
      <w:rPr>
        <w:rFonts w:hint="default"/>
      </w:rPr>
    </w:lvl>
  </w:abstractNum>
  <w:abstractNum w:abstractNumId="1" w15:restartNumberingAfterBreak="0">
    <w:nsid w:val="17B246A3"/>
    <w:multiLevelType w:val="multilevel"/>
    <w:tmpl w:val="C73E504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9F629EF"/>
    <w:multiLevelType w:val="hybridMultilevel"/>
    <w:tmpl w:val="D7821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487684"/>
    <w:multiLevelType w:val="multilevel"/>
    <w:tmpl w:val="338A8F5E"/>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none"/>
      <w:lvlText w:val=""/>
      <w:lvlJc w:val="left"/>
      <w:pPr>
        <w:tabs>
          <w:tab w:val="num" w:pos="864"/>
        </w:tabs>
        <w:ind w:left="864" w:hanging="432"/>
      </w:pPr>
      <w:rPr>
        <w:rFonts w:hint="default"/>
        <w:color w:val="auto"/>
      </w:rPr>
    </w:lvl>
    <w:lvl w:ilvl="3">
      <w:start w:val="1"/>
      <w:numFmt w:val="lowerLetter"/>
      <w:lvlText w:val="%4."/>
      <w:lvlJc w:val="left"/>
      <w:pPr>
        <w:tabs>
          <w:tab w:val="num" w:pos="1296"/>
        </w:tabs>
        <w:ind w:left="1296" w:hanging="432"/>
      </w:pPr>
      <w:rPr>
        <w:rFonts w:hint="default"/>
        <w:color w:val="auto"/>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4680"/>
        </w:tabs>
        <w:ind w:left="4680" w:hanging="108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480"/>
        </w:tabs>
        <w:ind w:left="6480" w:hanging="1440"/>
      </w:pPr>
      <w:rPr>
        <w:rFonts w:hint="default"/>
      </w:rPr>
    </w:lvl>
    <w:lvl w:ilvl="8">
      <w:start w:val="1"/>
      <w:numFmt w:val="none"/>
      <w:lvlText w:val=".%8.%9"/>
      <w:lvlJc w:val="left"/>
      <w:pPr>
        <w:tabs>
          <w:tab w:val="num" w:pos="7560"/>
        </w:tabs>
        <w:ind w:left="7560" w:hanging="1800"/>
      </w:pPr>
      <w:rPr>
        <w:rFonts w:hint="default"/>
      </w:rPr>
    </w:lvl>
  </w:abstractNum>
  <w:abstractNum w:abstractNumId="4" w15:restartNumberingAfterBreak="0">
    <w:nsid w:val="1D1B57AF"/>
    <w:multiLevelType w:val="multilevel"/>
    <w:tmpl w:val="37F8791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none"/>
      <w:lvlText w:val="%1.%2.%3.%4"/>
      <w:lvlJc w:val="left"/>
      <w:pPr>
        <w:tabs>
          <w:tab w:val="num" w:pos="2880"/>
        </w:tabs>
        <w:ind w:left="2880" w:hanging="720"/>
      </w:pPr>
      <w:rPr>
        <w:rFonts w:hint="default"/>
      </w:rPr>
    </w:lvl>
    <w:lvl w:ilvl="4">
      <w:start w:val="1"/>
      <w:numFmt w:val="none"/>
      <w:lvlText w:val="%1.%2.%3.%4.%5"/>
      <w:lvlJc w:val="left"/>
      <w:pPr>
        <w:tabs>
          <w:tab w:val="num" w:pos="3960"/>
        </w:tabs>
        <w:ind w:left="3960" w:hanging="1080"/>
      </w:pPr>
      <w:rPr>
        <w:rFonts w:hint="default"/>
      </w:rPr>
    </w:lvl>
    <w:lvl w:ilvl="5">
      <w:start w:val="1"/>
      <w:numFmt w:val="none"/>
      <w:lvlText w:val="%1.%2.%3.%4.%5.%6"/>
      <w:lvlJc w:val="left"/>
      <w:pPr>
        <w:tabs>
          <w:tab w:val="num" w:pos="4680"/>
        </w:tabs>
        <w:ind w:left="4680" w:hanging="1080"/>
      </w:pPr>
      <w:rPr>
        <w:rFonts w:hint="default"/>
      </w:rPr>
    </w:lvl>
    <w:lvl w:ilvl="6">
      <w:start w:val="1"/>
      <w:numFmt w:val="none"/>
      <w:lvlText w:val="%1.%2.%3.%4.%5.%6.%7"/>
      <w:lvlJc w:val="left"/>
      <w:pPr>
        <w:tabs>
          <w:tab w:val="num" w:pos="5760"/>
        </w:tabs>
        <w:ind w:left="5760" w:hanging="1440"/>
      </w:pPr>
      <w:rPr>
        <w:rFonts w:hint="default"/>
      </w:rPr>
    </w:lvl>
    <w:lvl w:ilvl="7">
      <w:start w:val="1"/>
      <w:numFmt w:val="none"/>
      <w:lvlText w:val="%1.%2.%3.%4.%5.%6.%7.%8"/>
      <w:lvlJc w:val="left"/>
      <w:pPr>
        <w:tabs>
          <w:tab w:val="num" w:pos="6480"/>
        </w:tabs>
        <w:ind w:left="6480" w:hanging="1440"/>
      </w:pPr>
      <w:rPr>
        <w:rFonts w:hint="default"/>
      </w:rPr>
    </w:lvl>
    <w:lvl w:ilvl="8">
      <w:start w:val="1"/>
      <w:numFmt w:val="none"/>
      <w:lvlText w:val="%1.%2.%3.%4.%5.%6.%7.%8.%9"/>
      <w:lvlJc w:val="left"/>
      <w:pPr>
        <w:tabs>
          <w:tab w:val="num" w:pos="7560"/>
        </w:tabs>
        <w:ind w:left="7560" w:hanging="1800"/>
      </w:pPr>
      <w:rPr>
        <w:rFonts w:hint="default"/>
      </w:rPr>
    </w:lvl>
  </w:abstractNum>
  <w:abstractNum w:abstractNumId="5" w15:restartNumberingAfterBreak="0">
    <w:nsid w:val="24E21F59"/>
    <w:multiLevelType w:val="multilevel"/>
    <w:tmpl w:val="F30247B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none"/>
      <w:lvlText w:val="%1.%2.%3.%4"/>
      <w:lvlJc w:val="left"/>
      <w:pPr>
        <w:tabs>
          <w:tab w:val="num" w:pos="2880"/>
        </w:tabs>
        <w:ind w:left="2880" w:hanging="720"/>
      </w:pPr>
      <w:rPr>
        <w:rFonts w:hint="default"/>
      </w:rPr>
    </w:lvl>
    <w:lvl w:ilvl="4">
      <w:start w:val="1"/>
      <w:numFmt w:val="none"/>
      <w:lvlText w:val="%1.%2.%3.%4.%5"/>
      <w:lvlJc w:val="left"/>
      <w:pPr>
        <w:tabs>
          <w:tab w:val="num" w:pos="3960"/>
        </w:tabs>
        <w:ind w:left="3960" w:hanging="1080"/>
      </w:pPr>
      <w:rPr>
        <w:rFonts w:hint="default"/>
      </w:rPr>
    </w:lvl>
    <w:lvl w:ilvl="5">
      <w:start w:val="1"/>
      <w:numFmt w:val="none"/>
      <w:lvlText w:val="%1.%2.%3.%4.%5.%6"/>
      <w:lvlJc w:val="left"/>
      <w:pPr>
        <w:tabs>
          <w:tab w:val="num" w:pos="4680"/>
        </w:tabs>
        <w:ind w:left="4680" w:hanging="1080"/>
      </w:pPr>
      <w:rPr>
        <w:rFonts w:hint="default"/>
      </w:rPr>
    </w:lvl>
    <w:lvl w:ilvl="6">
      <w:start w:val="1"/>
      <w:numFmt w:val="none"/>
      <w:lvlText w:val="%1.%2.%3.%4.%5.%6.%7"/>
      <w:lvlJc w:val="left"/>
      <w:pPr>
        <w:tabs>
          <w:tab w:val="num" w:pos="5760"/>
        </w:tabs>
        <w:ind w:left="5760" w:hanging="1440"/>
      </w:pPr>
      <w:rPr>
        <w:rFonts w:hint="default"/>
      </w:rPr>
    </w:lvl>
    <w:lvl w:ilvl="7">
      <w:start w:val="1"/>
      <w:numFmt w:val="none"/>
      <w:lvlText w:val="%1.%2.%3.%4.%5.%6.%7.%8"/>
      <w:lvlJc w:val="left"/>
      <w:pPr>
        <w:tabs>
          <w:tab w:val="num" w:pos="6480"/>
        </w:tabs>
        <w:ind w:left="6480" w:hanging="1440"/>
      </w:pPr>
      <w:rPr>
        <w:rFonts w:hint="default"/>
      </w:rPr>
    </w:lvl>
    <w:lvl w:ilvl="8">
      <w:start w:val="1"/>
      <w:numFmt w:val="none"/>
      <w:lvlText w:val="%1.%2.%3.%4.%5.%6.%7.%8.%9"/>
      <w:lvlJc w:val="left"/>
      <w:pPr>
        <w:tabs>
          <w:tab w:val="num" w:pos="7560"/>
        </w:tabs>
        <w:ind w:left="7560" w:hanging="1800"/>
      </w:pPr>
      <w:rPr>
        <w:rFonts w:hint="default"/>
      </w:rPr>
    </w:lvl>
  </w:abstractNum>
  <w:abstractNum w:abstractNumId="6" w15:restartNumberingAfterBreak="0">
    <w:nsid w:val="27A35F2F"/>
    <w:multiLevelType w:val="hybridMultilevel"/>
    <w:tmpl w:val="B06CC436"/>
    <w:lvl w:ilvl="0" w:tplc="AD2CFC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280B6A"/>
    <w:multiLevelType w:val="multilevel"/>
    <w:tmpl w:val="C0A06446"/>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bullet"/>
      <w:lvlText w:val=""/>
      <w:lvlJc w:val="left"/>
      <w:pPr>
        <w:tabs>
          <w:tab w:val="num" w:pos="1296"/>
        </w:tabs>
        <w:ind w:left="1296" w:hanging="432"/>
      </w:pPr>
      <w:rPr>
        <w:rFonts w:ascii="Symbol" w:hAnsi="Symbol" w:hint="default"/>
        <w:color w:val="auto"/>
      </w:rPr>
    </w:lvl>
    <w:lvl w:ilvl="3">
      <w:start w:val="1"/>
      <w:numFmt w:val="none"/>
      <w:lvlText w:val="%1.%2.%3.%4"/>
      <w:lvlJc w:val="left"/>
      <w:pPr>
        <w:tabs>
          <w:tab w:val="num" w:pos="2880"/>
        </w:tabs>
        <w:ind w:left="2880" w:hanging="720"/>
      </w:pPr>
      <w:rPr>
        <w:rFonts w:hint="default"/>
      </w:rPr>
    </w:lvl>
    <w:lvl w:ilvl="4">
      <w:start w:val="1"/>
      <w:numFmt w:val="none"/>
      <w:lvlText w:val="%1.%2.%3.%4.%5"/>
      <w:lvlJc w:val="left"/>
      <w:pPr>
        <w:tabs>
          <w:tab w:val="num" w:pos="3960"/>
        </w:tabs>
        <w:ind w:left="3960" w:hanging="1080"/>
      </w:pPr>
      <w:rPr>
        <w:rFonts w:hint="default"/>
      </w:rPr>
    </w:lvl>
    <w:lvl w:ilvl="5">
      <w:start w:val="1"/>
      <w:numFmt w:val="none"/>
      <w:lvlText w:val="%1.%2.%3.%4.%5.%6"/>
      <w:lvlJc w:val="left"/>
      <w:pPr>
        <w:tabs>
          <w:tab w:val="num" w:pos="4680"/>
        </w:tabs>
        <w:ind w:left="4680" w:hanging="1080"/>
      </w:pPr>
      <w:rPr>
        <w:rFonts w:hint="default"/>
      </w:rPr>
    </w:lvl>
    <w:lvl w:ilvl="6">
      <w:start w:val="1"/>
      <w:numFmt w:val="none"/>
      <w:lvlText w:val="%1.%2.%3.%4.%5.%6.%7"/>
      <w:lvlJc w:val="left"/>
      <w:pPr>
        <w:tabs>
          <w:tab w:val="num" w:pos="5760"/>
        </w:tabs>
        <w:ind w:left="5760" w:hanging="1440"/>
      </w:pPr>
      <w:rPr>
        <w:rFonts w:hint="default"/>
      </w:rPr>
    </w:lvl>
    <w:lvl w:ilvl="7">
      <w:start w:val="1"/>
      <w:numFmt w:val="none"/>
      <w:lvlText w:val="%1.%2.%3.%4.%5.%6.%7.%8"/>
      <w:lvlJc w:val="left"/>
      <w:pPr>
        <w:tabs>
          <w:tab w:val="num" w:pos="6480"/>
        </w:tabs>
        <w:ind w:left="6480" w:hanging="1440"/>
      </w:pPr>
      <w:rPr>
        <w:rFonts w:hint="default"/>
      </w:rPr>
    </w:lvl>
    <w:lvl w:ilvl="8">
      <w:start w:val="1"/>
      <w:numFmt w:val="none"/>
      <w:lvlText w:val="%1.%2.%3.%4.%5.%6.%7.%8.%9"/>
      <w:lvlJc w:val="left"/>
      <w:pPr>
        <w:tabs>
          <w:tab w:val="num" w:pos="7560"/>
        </w:tabs>
        <w:ind w:left="7560" w:hanging="1800"/>
      </w:pPr>
      <w:rPr>
        <w:rFonts w:hint="default"/>
      </w:rPr>
    </w:lvl>
  </w:abstractNum>
  <w:abstractNum w:abstractNumId="8" w15:restartNumberingAfterBreak="0">
    <w:nsid w:val="3FC22A6F"/>
    <w:multiLevelType w:val="hybridMultilevel"/>
    <w:tmpl w:val="FCCCB6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C45ED5"/>
    <w:multiLevelType w:val="multilevel"/>
    <w:tmpl w:val="4D22632C"/>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decimal"/>
      <w:lvlText w:val="1.1.%3"/>
      <w:lvlJc w:val="left"/>
      <w:pPr>
        <w:tabs>
          <w:tab w:val="num" w:pos="864"/>
        </w:tabs>
        <w:ind w:left="864" w:hanging="432"/>
      </w:pPr>
      <w:rPr>
        <w:rFonts w:hint="default"/>
        <w:color w:val="auto"/>
      </w:rPr>
    </w:lvl>
    <w:lvl w:ilvl="3">
      <w:start w:val="1"/>
      <w:numFmt w:val="bullet"/>
      <w:lvlText w:val=""/>
      <w:lvlJc w:val="left"/>
      <w:pPr>
        <w:tabs>
          <w:tab w:val="num" w:pos="1296"/>
        </w:tabs>
        <w:ind w:left="1296" w:hanging="432"/>
      </w:pPr>
      <w:rPr>
        <w:rFonts w:ascii="Symbol" w:hAnsi="Symbol" w:hint="default"/>
        <w:color w:val="auto"/>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4680"/>
        </w:tabs>
        <w:ind w:left="4680" w:hanging="108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480"/>
        </w:tabs>
        <w:ind w:left="6480" w:hanging="1440"/>
      </w:pPr>
      <w:rPr>
        <w:rFonts w:hint="default"/>
      </w:rPr>
    </w:lvl>
    <w:lvl w:ilvl="8">
      <w:start w:val="1"/>
      <w:numFmt w:val="none"/>
      <w:lvlText w:val=".%8.%9"/>
      <w:lvlJc w:val="left"/>
      <w:pPr>
        <w:tabs>
          <w:tab w:val="num" w:pos="7560"/>
        </w:tabs>
        <w:ind w:left="7560" w:hanging="1800"/>
      </w:pPr>
      <w:rPr>
        <w:rFonts w:hint="default"/>
      </w:rPr>
    </w:lvl>
  </w:abstractNum>
  <w:abstractNum w:abstractNumId="10" w15:restartNumberingAfterBreak="0">
    <w:nsid w:val="4A1C5E22"/>
    <w:multiLevelType w:val="multilevel"/>
    <w:tmpl w:val="600AFB40"/>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none"/>
      <w:lvlText w:val=""/>
      <w:lvlJc w:val="left"/>
      <w:pPr>
        <w:tabs>
          <w:tab w:val="num" w:pos="864"/>
        </w:tabs>
        <w:ind w:left="864" w:hanging="432"/>
      </w:pPr>
      <w:rPr>
        <w:rFonts w:hint="default"/>
        <w:color w:val="auto"/>
      </w:rPr>
    </w:lvl>
    <w:lvl w:ilvl="3">
      <w:start w:val="1"/>
      <w:numFmt w:val="bullet"/>
      <w:lvlText w:val=""/>
      <w:lvlJc w:val="left"/>
      <w:pPr>
        <w:tabs>
          <w:tab w:val="num" w:pos="1296"/>
        </w:tabs>
        <w:ind w:left="1296" w:hanging="432"/>
      </w:pPr>
      <w:rPr>
        <w:rFonts w:ascii="Symbol" w:hAnsi="Symbol" w:hint="default"/>
        <w:color w:val="auto"/>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4680"/>
        </w:tabs>
        <w:ind w:left="4680" w:hanging="108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480"/>
        </w:tabs>
        <w:ind w:left="6480" w:hanging="1440"/>
      </w:pPr>
      <w:rPr>
        <w:rFonts w:hint="default"/>
      </w:rPr>
    </w:lvl>
    <w:lvl w:ilvl="8">
      <w:start w:val="1"/>
      <w:numFmt w:val="none"/>
      <w:lvlText w:val=".%8.%9"/>
      <w:lvlJc w:val="left"/>
      <w:pPr>
        <w:tabs>
          <w:tab w:val="num" w:pos="7560"/>
        </w:tabs>
        <w:ind w:left="7560" w:hanging="1800"/>
      </w:pPr>
      <w:rPr>
        <w:rFonts w:hint="default"/>
      </w:rPr>
    </w:lvl>
  </w:abstractNum>
  <w:abstractNum w:abstractNumId="11" w15:restartNumberingAfterBreak="0">
    <w:nsid w:val="4FAF3F58"/>
    <w:multiLevelType w:val="multilevel"/>
    <w:tmpl w:val="B6685D2C"/>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decimal"/>
      <w:lvlText w:val="%1.%2.%3"/>
      <w:lvlJc w:val="left"/>
      <w:pPr>
        <w:tabs>
          <w:tab w:val="num" w:pos="1440"/>
        </w:tabs>
        <w:ind w:left="1440" w:hanging="576"/>
      </w:pPr>
      <w:rPr>
        <w:rFonts w:hint="default"/>
        <w:color w:val="auto"/>
      </w:rPr>
    </w:lvl>
    <w:lvl w:ilvl="3">
      <w:start w:val="1"/>
      <w:numFmt w:val="lowerLetter"/>
      <w:lvlText w:val="%4."/>
      <w:lvlJc w:val="left"/>
      <w:pPr>
        <w:tabs>
          <w:tab w:val="num" w:pos="1872"/>
        </w:tabs>
        <w:ind w:left="1872" w:hanging="432"/>
      </w:pPr>
      <w:rPr>
        <w:rFonts w:hint="default"/>
        <w:color w:val="auto"/>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4680"/>
        </w:tabs>
        <w:ind w:left="4680" w:hanging="108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480"/>
        </w:tabs>
        <w:ind w:left="6480" w:hanging="1440"/>
      </w:pPr>
      <w:rPr>
        <w:rFonts w:hint="default"/>
      </w:rPr>
    </w:lvl>
    <w:lvl w:ilvl="8">
      <w:start w:val="1"/>
      <w:numFmt w:val="none"/>
      <w:lvlText w:val=".%8.%9"/>
      <w:lvlJc w:val="left"/>
      <w:pPr>
        <w:tabs>
          <w:tab w:val="num" w:pos="7560"/>
        </w:tabs>
        <w:ind w:left="7560" w:hanging="1800"/>
      </w:pPr>
      <w:rPr>
        <w:rFonts w:hint="default"/>
      </w:rPr>
    </w:lvl>
  </w:abstractNum>
  <w:abstractNum w:abstractNumId="12" w15:restartNumberingAfterBreak="0">
    <w:nsid w:val="57494BCF"/>
    <w:multiLevelType w:val="multilevel"/>
    <w:tmpl w:val="C0A06446"/>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bullet"/>
      <w:lvlText w:val=""/>
      <w:lvlJc w:val="left"/>
      <w:pPr>
        <w:tabs>
          <w:tab w:val="num" w:pos="1296"/>
        </w:tabs>
        <w:ind w:left="1296" w:hanging="432"/>
      </w:pPr>
      <w:rPr>
        <w:rFonts w:ascii="Symbol" w:hAnsi="Symbol" w:hint="default"/>
        <w:color w:val="auto"/>
      </w:rPr>
    </w:lvl>
    <w:lvl w:ilvl="3">
      <w:start w:val="1"/>
      <w:numFmt w:val="none"/>
      <w:lvlText w:val="%1.%2.%3.%4"/>
      <w:lvlJc w:val="left"/>
      <w:pPr>
        <w:tabs>
          <w:tab w:val="num" w:pos="2880"/>
        </w:tabs>
        <w:ind w:left="2880" w:hanging="720"/>
      </w:pPr>
      <w:rPr>
        <w:rFonts w:hint="default"/>
      </w:rPr>
    </w:lvl>
    <w:lvl w:ilvl="4">
      <w:start w:val="1"/>
      <w:numFmt w:val="none"/>
      <w:lvlText w:val="%1.%2.%3.%4.%5"/>
      <w:lvlJc w:val="left"/>
      <w:pPr>
        <w:tabs>
          <w:tab w:val="num" w:pos="3960"/>
        </w:tabs>
        <w:ind w:left="3960" w:hanging="1080"/>
      </w:pPr>
      <w:rPr>
        <w:rFonts w:hint="default"/>
      </w:rPr>
    </w:lvl>
    <w:lvl w:ilvl="5">
      <w:start w:val="1"/>
      <w:numFmt w:val="none"/>
      <w:lvlText w:val="%1.%2.%3.%4.%5.%6"/>
      <w:lvlJc w:val="left"/>
      <w:pPr>
        <w:tabs>
          <w:tab w:val="num" w:pos="4680"/>
        </w:tabs>
        <w:ind w:left="4680" w:hanging="1080"/>
      </w:pPr>
      <w:rPr>
        <w:rFonts w:hint="default"/>
      </w:rPr>
    </w:lvl>
    <w:lvl w:ilvl="6">
      <w:start w:val="1"/>
      <w:numFmt w:val="none"/>
      <w:lvlText w:val="%1.%2.%3.%4.%5.%6.%7"/>
      <w:lvlJc w:val="left"/>
      <w:pPr>
        <w:tabs>
          <w:tab w:val="num" w:pos="5760"/>
        </w:tabs>
        <w:ind w:left="5760" w:hanging="1440"/>
      </w:pPr>
      <w:rPr>
        <w:rFonts w:hint="default"/>
      </w:rPr>
    </w:lvl>
    <w:lvl w:ilvl="7">
      <w:start w:val="1"/>
      <w:numFmt w:val="none"/>
      <w:lvlText w:val="%1.%2.%3.%4.%5.%6.%7.%8"/>
      <w:lvlJc w:val="left"/>
      <w:pPr>
        <w:tabs>
          <w:tab w:val="num" w:pos="6480"/>
        </w:tabs>
        <w:ind w:left="6480" w:hanging="1440"/>
      </w:pPr>
      <w:rPr>
        <w:rFonts w:hint="default"/>
      </w:rPr>
    </w:lvl>
    <w:lvl w:ilvl="8">
      <w:start w:val="1"/>
      <w:numFmt w:val="none"/>
      <w:lvlText w:val="%1.%2.%3.%4.%5.%6.%7.%8.%9"/>
      <w:lvlJc w:val="left"/>
      <w:pPr>
        <w:tabs>
          <w:tab w:val="num" w:pos="7560"/>
        </w:tabs>
        <w:ind w:left="7560" w:hanging="1800"/>
      </w:pPr>
      <w:rPr>
        <w:rFonts w:hint="default"/>
      </w:rPr>
    </w:lvl>
  </w:abstractNum>
  <w:abstractNum w:abstractNumId="13" w15:restartNumberingAfterBreak="0">
    <w:nsid w:val="721C7EBF"/>
    <w:multiLevelType w:val="multilevel"/>
    <w:tmpl w:val="D38083B2"/>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decimal"/>
      <w:lvlRestart w:val="0"/>
      <w:lvlText w:val="%1.%2.%3"/>
      <w:lvlJc w:val="left"/>
      <w:pPr>
        <w:tabs>
          <w:tab w:val="num" w:pos="1440"/>
        </w:tabs>
        <w:ind w:left="1440" w:hanging="576"/>
      </w:pPr>
      <w:rPr>
        <w:rFonts w:hint="default"/>
        <w:color w:val="auto"/>
      </w:rPr>
    </w:lvl>
    <w:lvl w:ilvl="3">
      <w:start w:val="1"/>
      <w:numFmt w:val="lowerLetter"/>
      <w:lvlText w:val="%4."/>
      <w:lvlJc w:val="left"/>
      <w:pPr>
        <w:tabs>
          <w:tab w:val="num" w:pos="1872"/>
        </w:tabs>
        <w:ind w:left="1872" w:hanging="432"/>
      </w:pPr>
      <w:rPr>
        <w:rFonts w:hint="default"/>
        <w:color w:val="auto"/>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4680"/>
        </w:tabs>
        <w:ind w:left="4680" w:hanging="108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480"/>
        </w:tabs>
        <w:ind w:left="6480" w:hanging="1440"/>
      </w:pPr>
      <w:rPr>
        <w:rFonts w:hint="default"/>
      </w:rPr>
    </w:lvl>
    <w:lvl w:ilvl="8">
      <w:start w:val="1"/>
      <w:numFmt w:val="none"/>
      <w:lvlText w:val=".%8.%9"/>
      <w:lvlJc w:val="left"/>
      <w:pPr>
        <w:tabs>
          <w:tab w:val="num" w:pos="7560"/>
        </w:tabs>
        <w:ind w:left="7560" w:hanging="1800"/>
      </w:pPr>
      <w:rPr>
        <w:rFonts w:hint="default"/>
      </w:rPr>
    </w:lvl>
  </w:abstractNum>
  <w:abstractNum w:abstractNumId="14" w15:restartNumberingAfterBreak="0">
    <w:nsid w:val="72B858EB"/>
    <w:multiLevelType w:val="multilevel"/>
    <w:tmpl w:val="E47AA4EA"/>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none"/>
      <w:lvlText w:val=""/>
      <w:lvlJc w:val="left"/>
      <w:pPr>
        <w:tabs>
          <w:tab w:val="num" w:pos="864"/>
        </w:tabs>
        <w:ind w:left="864" w:hanging="432"/>
      </w:pPr>
      <w:rPr>
        <w:rFonts w:hint="default"/>
        <w:color w:val="auto"/>
      </w:rPr>
    </w:lvl>
    <w:lvl w:ilvl="3">
      <w:start w:val="1"/>
      <w:numFmt w:val="decimal"/>
      <w:lvlText w:val="%4."/>
      <w:lvlJc w:val="left"/>
      <w:pPr>
        <w:tabs>
          <w:tab w:val="num" w:pos="1296"/>
        </w:tabs>
        <w:ind w:left="1296" w:hanging="432"/>
      </w:pPr>
      <w:rPr>
        <w:rFonts w:hint="default"/>
        <w:color w:val="auto"/>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4680"/>
        </w:tabs>
        <w:ind w:left="4680" w:hanging="108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480"/>
        </w:tabs>
        <w:ind w:left="6480" w:hanging="1440"/>
      </w:pPr>
      <w:rPr>
        <w:rFonts w:hint="default"/>
      </w:rPr>
    </w:lvl>
    <w:lvl w:ilvl="8">
      <w:start w:val="1"/>
      <w:numFmt w:val="none"/>
      <w:lvlText w:val=".%8.%9"/>
      <w:lvlJc w:val="left"/>
      <w:pPr>
        <w:tabs>
          <w:tab w:val="num" w:pos="7560"/>
        </w:tabs>
        <w:ind w:left="7560" w:hanging="1800"/>
      </w:pPr>
      <w:rPr>
        <w:rFonts w:hint="default"/>
      </w:rPr>
    </w:lvl>
  </w:abstractNum>
  <w:abstractNum w:abstractNumId="15" w15:restartNumberingAfterBreak="0">
    <w:nsid w:val="73DD4401"/>
    <w:multiLevelType w:val="multilevel"/>
    <w:tmpl w:val="D4488D30"/>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decimal"/>
      <w:lvlRestart w:val="0"/>
      <w:lvlText w:val="%1.%2.%3"/>
      <w:lvlJc w:val="left"/>
      <w:pPr>
        <w:tabs>
          <w:tab w:val="num" w:pos="1296"/>
        </w:tabs>
        <w:ind w:left="1296" w:hanging="432"/>
      </w:pPr>
      <w:rPr>
        <w:rFonts w:hint="default"/>
        <w:color w:val="auto"/>
      </w:rPr>
    </w:lvl>
    <w:lvl w:ilvl="3">
      <w:start w:val="1"/>
      <w:numFmt w:val="lowerLetter"/>
      <w:lvlText w:val="%4."/>
      <w:lvlJc w:val="left"/>
      <w:pPr>
        <w:tabs>
          <w:tab w:val="num" w:pos="1728"/>
        </w:tabs>
        <w:ind w:left="1728" w:hanging="432"/>
      </w:pPr>
      <w:rPr>
        <w:rFonts w:hint="default"/>
        <w:color w:val="auto"/>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4680"/>
        </w:tabs>
        <w:ind w:left="4680" w:hanging="108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480"/>
        </w:tabs>
        <w:ind w:left="6480" w:hanging="1440"/>
      </w:pPr>
      <w:rPr>
        <w:rFonts w:hint="default"/>
      </w:rPr>
    </w:lvl>
    <w:lvl w:ilvl="8">
      <w:start w:val="1"/>
      <w:numFmt w:val="none"/>
      <w:lvlText w:val=".%8.%9"/>
      <w:lvlJc w:val="left"/>
      <w:pPr>
        <w:tabs>
          <w:tab w:val="num" w:pos="7560"/>
        </w:tabs>
        <w:ind w:left="7560" w:hanging="1800"/>
      </w:pPr>
      <w:rPr>
        <w:rFonts w:hint="default"/>
      </w:rPr>
    </w:lvl>
  </w:abstractNum>
  <w:abstractNum w:abstractNumId="16" w15:restartNumberingAfterBreak="0">
    <w:nsid w:val="74496875"/>
    <w:multiLevelType w:val="multilevel"/>
    <w:tmpl w:val="F0D00A34"/>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bullet"/>
      <w:lvlText w:val=""/>
      <w:lvlJc w:val="left"/>
      <w:pPr>
        <w:tabs>
          <w:tab w:val="num" w:pos="1296"/>
        </w:tabs>
        <w:ind w:left="1296" w:hanging="432"/>
      </w:pPr>
      <w:rPr>
        <w:rFonts w:ascii="Symbol" w:hAnsi="Symbol" w:hint="default"/>
        <w:color w:val="auto"/>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4680"/>
        </w:tabs>
        <w:ind w:left="4680" w:hanging="108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480"/>
        </w:tabs>
        <w:ind w:left="6480" w:hanging="1440"/>
      </w:pPr>
      <w:rPr>
        <w:rFonts w:hint="default"/>
      </w:rPr>
    </w:lvl>
    <w:lvl w:ilvl="8">
      <w:start w:val="1"/>
      <w:numFmt w:val="none"/>
      <w:lvlText w:val=".%8.%9"/>
      <w:lvlJc w:val="left"/>
      <w:pPr>
        <w:tabs>
          <w:tab w:val="num" w:pos="7560"/>
        </w:tabs>
        <w:ind w:left="7560" w:hanging="1800"/>
      </w:pPr>
      <w:rPr>
        <w:rFonts w:hint="default"/>
      </w:rPr>
    </w:lvl>
  </w:abstractNum>
  <w:abstractNum w:abstractNumId="17" w15:restartNumberingAfterBreak="0">
    <w:nsid w:val="75BD1FE4"/>
    <w:multiLevelType w:val="multilevel"/>
    <w:tmpl w:val="F266E07E"/>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decimal"/>
      <w:lvlText w:val="1.1.%3"/>
      <w:lvlJc w:val="left"/>
      <w:pPr>
        <w:tabs>
          <w:tab w:val="num" w:pos="1296"/>
        </w:tabs>
        <w:ind w:left="1296" w:hanging="432"/>
      </w:pPr>
      <w:rPr>
        <w:rFonts w:hint="default"/>
        <w:color w:val="auto"/>
      </w:rPr>
    </w:lvl>
    <w:lvl w:ilvl="3">
      <w:start w:val="1"/>
      <w:numFmt w:val="lowerLetter"/>
      <w:lvlText w:val="%4."/>
      <w:lvlJc w:val="left"/>
      <w:pPr>
        <w:tabs>
          <w:tab w:val="num" w:pos="1728"/>
        </w:tabs>
        <w:ind w:left="1728" w:hanging="432"/>
      </w:pPr>
      <w:rPr>
        <w:rFonts w:hint="default"/>
        <w:color w:val="auto"/>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4680"/>
        </w:tabs>
        <w:ind w:left="4680" w:hanging="108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480"/>
        </w:tabs>
        <w:ind w:left="6480" w:hanging="1440"/>
      </w:pPr>
      <w:rPr>
        <w:rFonts w:hint="default"/>
      </w:rPr>
    </w:lvl>
    <w:lvl w:ilvl="8">
      <w:start w:val="1"/>
      <w:numFmt w:val="none"/>
      <w:lvlText w:val=".%8.%9"/>
      <w:lvlJc w:val="left"/>
      <w:pPr>
        <w:tabs>
          <w:tab w:val="num" w:pos="7560"/>
        </w:tabs>
        <w:ind w:left="7560" w:hanging="1800"/>
      </w:pPr>
      <w:rPr>
        <w:rFonts w:hint="default"/>
      </w:rPr>
    </w:lvl>
  </w:abstractNum>
  <w:num w:numId="1" w16cid:durableId="22825625">
    <w:abstractNumId w:val="2"/>
  </w:num>
  <w:num w:numId="2" w16cid:durableId="621114511">
    <w:abstractNumId w:val="11"/>
  </w:num>
  <w:num w:numId="3" w16cid:durableId="1398431274">
    <w:abstractNumId w:val="1"/>
  </w:num>
  <w:num w:numId="4" w16cid:durableId="932126785">
    <w:abstractNumId w:val="5"/>
  </w:num>
  <w:num w:numId="5" w16cid:durableId="518202115">
    <w:abstractNumId w:val="4"/>
  </w:num>
  <w:num w:numId="6" w16cid:durableId="1833450056">
    <w:abstractNumId w:val="7"/>
  </w:num>
  <w:num w:numId="7" w16cid:durableId="468473429">
    <w:abstractNumId w:val="12"/>
  </w:num>
  <w:num w:numId="8" w16cid:durableId="1222716966">
    <w:abstractNumId w:val="16"/>
  </w:num>
  <w:num w:numId="9" w16cid:durableId="623971425">
    <w:abstractNumId w:val="9"/>
  </w:num>
  <w:num w:numId="10" w16cid:durableId="513619211">
    <w:abstractNumId w:val="10"/>
  </w:num>
  <w:num w:numId="11" w16cid:durableId="638338123">
    <w:abstractNumId w:val="0"/>
  </w:num>
  <w:num w:numId="12" w16cid:durableId="959458968">
    <w:abstractNumId w:val="3"/>
  </w:num>
  <w:num w:numId="13" w16cid:durableId="1176381652">
    <w:abstractNumId w:val="14"/>
  </w:num>
  <w:num w:numId="14" w16cid:durableId="1670841">
    <w:abstractNumId w:val="17"/>
  </w:num>
  <w:num w:numId="15" w16cid:durableId="1658991281">
    <w:abstractNumId w:val="15"/>
  </w:num>
  <w:num w:numId="16" w16cid:durableId="1613249624">
    <w:abstractNumId w:val="13"/>
  </w:num>
  <w:num w:numId="17" w16cid:durableId="1244099818">
    <w:abstractNumId w:val="6"/>
  </w:num>
  <w:num w:numId="18" w16cid:durableId="2007974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E1"/>
    <w:rsid w:val="00044918"/>
    <w:rsid w:val="00073041"/>
    <w:rsid w:val="00085A89"/>
    <w:rsid w:val="000956EB"/>
    <w:rsid w:val="00095ED1"/>
    <w:rsid w:val="00096555"/>
    <w:rsid w:val="000A535E"/>
    <w:rsid w:val="000A7F88"/>
    <w:rsid w:val="000B36B5"/>
    <w:rsid w:val="000C4338"/>
    <w:rsid w:val="000D201F"/>
    <w:rsid w:val="000D5177"/>
    <w:rsid w:val="000E7A7F"/>
    <w:rsid w:val="000F00ED"/>
    <w:rsid w:val="000F38BB"/>
    <w:rsid w:val="000F676F"/>
    <w:rsid w:val="00105DCC"/>
    <w:rsid w:val="00152DDD"/>
    <w:rsid w:val="00156403"/>
    <w:rsid w:val="00177369"/>
    <w:rsid w:val="00180060"/>
    <w:rsid w:val="00183C63"/>
    <w:rsid w:val="0018535F"/>
    <w:rsid w:val="00190C79"/>
    <w:rsid w:val="001917FF"/>
    <w:rsid w:val="001B28F7"/>
    <w:rsid w:val="001B30FA"/>
    <w:rsid w:val="001B3681"/>
    <w:rsid w:val="001B6B69"/>
    <w:rsid w:val="001B7545"/>
    <w:rsid w:val="001B7EB4"/>
    <w:rsid w:val="001D10DF"/>
    <w:rsid w:val="001D7981"/>
    <w:rsid w:val="001E5121"/>
    <w:rsid w:val="001F020A"/>
    <w:rsid w:val="001F06DA"/>
    <w:rsid w:val="00205052"/>
    <w:rsid w:val="002172D1"/>
    <w:rsid w:val="002176E2"/>
    <w:rsid w:val="0023046A"/>
    <w:rsid w:val="00232DC0"/>
    <w:rsid w:val="0023502D"/>
    <w:rsid w:val="002574B5"/>
    <w:rsid w:val="0026304A"/>
    <w:rsid w:val="00287751"/>
    <w:rsid w:val="00297ECE"/>
    <w:rsid w:val="002A1BC6"/>
    <w:rsid w:val="002C0EF2"/>
    <w:rsid w:val="002C61ED"/>
    <w:rsid w:val="002C6996"/>
    <w:rsid w:val="002D0CE5"/>
    <w:rsid w:val="002D7138"/>
    <w:rsid w:val="002E12F8"/>
    <w:rsid w:val="002F357C"/>
    <w:rsid w:val="003001A2"/>
    <w:rsid w:val="003140AC"/>
    <w:rsid w:val="00324DF6"/>
    <w:rsid w:val="003251F3"/>
    <w:rsid w:val="00326628"/>
    <w:rsid w:val="003365AC"/>
    <w:rsid w:val="00346A4A"/>
    <w:rsid w:val="00355DD9"/>
    <w:rsid w:val="003575AA"/>
    <w:rsid w:val="00360540"/>
    <w:rsid w:val="003622F2"/>
    <w:rsid w:val="0038305F"/>
    <w:rsid w:val="00384CC2"/>
    <w:rsid w:val="00395A30"/>
    <w:rsid w:val="003A2D36"/>
    <w:rsid w:val="003D1F46"/>
    <w:rsid w:val="003D6648"/>
    <w:rsid w:val="00407C77"/>
    <w:rsid w:val="00433383"/>
    <w:rsid w:val="00433603"/>
    <w:rsid w:val="0043429E"/>
    <w:rsid w:val="00451660"/>
    <w:rsid w:val="004726D2"/>
    <w:rsid w:val="0047618A"/>
    <w:rsid w:val="004930B2"/>
    <w:rsid w:val="004931B8"/>
    <w:rsid w:val="004B7047"/>
    <w:rsid w:val="004D43A4"/>
    <w:rsid w:val="004E045E"/>
    <w:rsid w:val="004F6E4F"/>
    <w:rsid w:val="00503501"/>
    <w:rsid w:val="00511578"/>
    <w:rsid w:val="00516E38"/>
    <w:rsid w:val="00527676"/>
    <w:rsid w:val="005537B8"/>
    <w:rsid w:val="00554756"/>
    <w:rsid w:val="00555F9C"/>
    <w:rsid w:val="005632A8"/>
    <w:rsid w:val="00571277"/>
    <w:rsid w:val="00574414"/>
    <w:rsid w:val="005A592A"/>
    <w:rsid w:val="005C48B8"/>
    <w:rsid w:val="005D3B55"/>
    <w:rsid w:val="0060296C"/>
    <w:rsid w:val="00626378"/>
    <w:rsid w:val="00630550"/>
    <w:rsid w:val="00633F39"/>
    <w:rsid w:val="006446BF"/>
    <w:rsid w:val="00651217"/>
    <w:rsid w:val="00657526"/>
    <w:rsid w:val="006653FD"/>
    <w:rsid w:val="00673CF5"/>
    <w:rsid w:val="006801B1"/>
    <w:rsid w:val="00690740"/>
    <w:rsid w:val="00692C4F"/>
    <w:rsid w:val="00693836"/>
    <w:rsid w:val="006A260B"/>
    <w:rsid w:val="006B33BF"/>
    <w:rsid w:val="006C2BED"/>
    <w:rsid w:val="006D7E6C"/>
    <w:rsid w:val="006E131A"/>
    <w:rsid w:val="00700FE9"/>
    <w:rsid w:val="00707A61"/>
    <w:rsid w:val="007121B1"/>
    <w:rsid w:val="0071296E"/>
    <w:rsid w:val="007237B2"/>
    <w:rsid w:val="00750913"/>
    <w:rsid w:val="0076301D"/>
    <w:rsid w:val="007A7506"/>
    <w:rsid w:val="007B515B"/>
    <w:rsid w:val="007D0DF6"/>
    <w:rsid w:val="007E00E5"/>
    <w:rsid w:val="007F79DB"/>
    <w:rsid w:val="008035CC"/>
    <w:rsid w:val="008227E1"/>
    <w:rsid w:val="00826A83"/>
    <w:rsid w:val="00896022"/>
    <w:rsid w:val="008A2720"/>
    <w:rsid w:val="008A3768"/>
    <w:rsid w:val="008A37E5"/>
    <w:rsid w:val="008A44DD"/>
    <w:rsid w:val="008B0F45"/>
    <w:rsid w:val="008B1A5E"/>
    <w:rsid w:val="008B255B"/>
    <w:rsid w:val="008C2F30"/>
    <w:rsid w:val="008D4BC6"/>
    <w:rsid w:val="008E2E4C"/>
    <w:rsid w:val="008E50CF"/>
    <w:rsid w:val="00900646"/>
    <w:rsid w:val="009125A0"/>
    <w:rsid w:val="00915806"/>
    <w:rsid w:val="00917457"/>
    <w:rsid w:val="00923B43"/>
    <w:rsid w:val="00944E18"/>
    <w:rsid w:val="00960463"/>
    <w:rsid w:val="009641FB"/>
    <w:rsid w:val="009717A5"/>
    <w:rsid w:val="00974978"/>
    <w:rsid w:val="009860B5"/>
    <w:rsid w:val="00990D0D"/>
    <w:rsid w:val="0099414F"/>
    <w:rsid w:val="009C3769"/>
    <w:rsid w:val="009C7AD7"/>
    <w:rsid w:val="009D4A0A"/>
    <w:rsid w:val="00A0550B"/>
    <w:rsid w:val="00A07C56"/>
    <w:rsid w:val="00A166C8"/>
    <w:rsid w:val="00A17A4B"/>
    <w:rsid w:val="00A26B15"/>
    <w:rsid w:val="00A26CAE"/>
    <w:rsid w:val="00A47250"/>
    <w:rsid w:val="00A75E43"/>
    <w:rsid w:val="00A84175"/>
    <w:rsid w:val="00A846BF"/>
    <w:rsid w:val="00A8672F"/>
    <w:rsid w:val="00A96DF4"/>
    <w:rsid w:val="00AA35BB"/>
    <w:rsid w:val="00AA64B0"/>
    <w:rsid w:val="00AB4AB9"/>
    <w:rsid w:val="00AC327A"/>
    <w:rsid w:val="00AC3990"/>
    <w:rsid w:val="00AC5983"/>
    <w:rsid w:val="00AD3A6E"/>
    <w:rsid w:val="00AF202B"/>
    <w:rsid w:val="00B11E5F"/>
    <w:rsid w:val="00B148B3"/>
    <w:rsid w:val="00B16658"/>
    <w:rsid w:val="00B16814"/>
    <w:rsid w:val="00B3111F"/>
    <w:rsid w:val="00B32E15"/>
    <w:rsid w:val="00B330E1"/>
    <w:rsid w:val="00B501CE"/>
    <w:rsid w:val="00B56D4C"/>
    <w:rsid w:val="00B64EEE"/>
    <w:rsid w:val="00B72D75"/>
    <w:rsid w:val="00B943A8"/>
    <w:rsid w:val="00B947CC"/>
    <w:rsid w:val="00BA41F1"/>
    <w:rsid w:val="00BB40CA"/>
    <w:rsid w:val="00BD3E30"/>
    <w:rsid w:val="00BE1B0C"/>
    <w:rsid w:val="00BE6AE2"/>
    <w:rsid w:val="00BF426C"/>
    <w:rsid w:val="00BF6041"/>
    <w:rsid w:val="00C02F08"/>
    <w:rsid w:val="00C05AEF"/>
    <w:rsid w:val="00C07E3C"/>
    <w:rsid w:val="00C1553A"/>
    <w:rsid w:val="00C17DA6"/>
    <w:rsid w:val="00C24A37"/>
    <w:rsid w:val="00C32DDE"/>
    <w:rsid w:val="00C5391C"/>
    <w:rsid w:val="00C5755F"/>
    <w:rsid w:val="00C62623"/>
    <w:rsid w:val="00C77487"/>
    <w:rsid w:val="00C978BA"/>
    <w:rsid w:val="00CA1659"/>
    <w:rsid w:val="00CB3BBD"/>
    <w:rsid w:val="00CC09D2"/>
    <w:rsid w:val="00CF3D06"/>
    <w:rsid w:val="00D050D1"/>
    <w:rsid w:val="00D15307"/>
    <w:rsid w:val="00D16472"/>
    <w:rsid w:val="00D2051B"/>
    <w:rsid w:val="00D366BC"/>
    <w:rsid w:val="00D94185"/>
    <w:rsid w:val="00D953C7"/>
    <w:rsid w:val="00D9740A"/>
    <w:rsid w:val="00DB0E62"/>
    <w:rsid w:val="00DC39FC"/>
    <w:rsid w:val="00DC40AA"/>
    <w:rsid w:val="00DC46A4"/>
    <w:rsid w:val="00DD69C3"/>
    <w:rsid w:val="00DE4247"/>
    <w:rsid w:val="00DE5369"/>
    <w:rsid w:val="00E00C4A"/>
    <w:rsid w:val="00E0339B"/>
    <w:rsid w:val="00E20678"/>
    <w:rsid w:val="00E24B81"/>
    <w:rsid w:val="00E31890"/>
    <w:rsid w:val="00E31A99"/>
    <w:rsid w:val="00E326E1"/>
    <w:rsid w:val="00E35DFF"/>
    <w:rsid w:val="00E624A2"/>
    <w:rsid w:val="00E76964"/>
    <w:rsid w:val="00E839B3"/>
    <w:rsid w:val="00E87243"/>
    <w:rsid w:val="00EA1CCF"/>
    <w:rsid w:val="00EB33D7"/>
    <w:rsid w:val="00EC6268"/>
    <w:rsid w:val="00EC7BB5"/>
    <w:rsid w:val="00EE35E5"/>
    <w:rsid w:val="00EE41B0"/>
    <w:rsid w:val="00EE4F0C"/>
    <w:rsid w:val="00EF1398"/>
    <w:rsid w:val="00F0600D"/>
    <w:rsid w:val="00F111C3"/>
    <w:rsid w:val="00F15D45"/>
    <w:rsid w:val="00F21461"/>
    <w:rsid w:val="00F25875"/>
    <w:rsid w:val="00F30C0C"/>
    <w:rsid w:val="00F43429"/>
    <w:rsid w:val="00F60317"/>
    <w:rsid w:val="00F603F3"/>
    <w:rsid w:val="00F6658D"/>
    <w:rsid w:val="00F926B4"/>
    <w:rsid w:val="00FA0FC0"/>
    <w:rsid w:val="00FB3F29"/>
    <w:rsid w:val="00FC04F3"/>
    <w:rsid w:val="00FE384D"/>
    <w:rsid w:val="00FF31D8"/>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D5B4FF6"/>
  <w15:chartTrackingRefBased/>
  <w15:docId w15:val="{3A80CA7A-0189-4C2D-B8B3-383B704A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429E"/>
    <w:pPr>
      <w:tabs>
        <w:tab w:val="center" w:pos="4320"/>
        <w:tab w:val="right" w:pos="8640"/>
      </w:tabs>
    </w:pPr>
  </w:style>
  <w:style w:type="character" w:styleId="PageNumber">
    <w:name w:val="page number"/>
    <w:basedOn w:val="DefaultParagraphFont"/>
    <w:rsid w:val="0043429E"/>
  </w:style>
  <w:style w:type="paragraph" w:styleId="Header">
    <w:name w:val="header"/>
    <w:basedOn w:val="Normal"/>
    <w:rsid w:val="0043429E"/>
    <w:pPr>
      <w:tabs>
        <w:tab w:val="center" w:pos="4320"/>
        <w:tab w:val="right" w:pos="8640"/>
      </w:tabs>
    </w:pPr>
  </w:style>
  <w:style w:type="paragraph" w:styleId="BalloonText">
    <w:name w:val="Balloon Text"/>
    <w:basedOn w:val="Normal"/>
    <w:semiHidden/>
    <w:rsid w:val="006E131A"/>
    <w:rPr>
      <w:rFonts w:ascii="Tahoma" w:hAnsi="Tahoma" w:cs="Tahoma"/>
      <w:sz w:val="16"/>
      <w:szCs w:val="16"/>
    </w:rPr>
  </w:style>
  <w:style w:type="paragraph" w:styleId="ListParagraph">
    <w:name w:val="List Paragraph"/>
    <w:basedOn w:val="Normal"/>
    <w:uiPriority w:val="34"/>
    <w:qFormat/>
    <w:rsid w:val="00F15D45"/>
    <w:pPr>
      <w:ind w:left="720"/>
    </w:pPr>
  </w:style>
  <w:style w:type="character" w:styleId="Hyperlink">
    <w:name w:val="Hyperlink"/>
    <w:rsid w:val="008A3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db.texas.gov/d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ACE2-037D-4B74-9853-36973722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4044</Words>
  <Characters>23054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ENTITY NAME</vt:lpstr>
    </vt:vector>
  </TitlesOfParts>
  <Company>Burgess &amp; Niple, Inc.</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ENTITY NAME</dc:title>
  <dc:subject/>
  <dc:creator>busby</dc:creator>
  <cp:keywords/>
  <cp:lastModifiedBy>Elizabeth Losoya</cp:lastModifiedBy>
  <cp:revision>2</cp:revision>
  <cp:lastPrinted>2015-12-08T17:31:00Z</cp:lastPrinted>
  <dcterms:created xsi:type="dcterms:W3CDTF">2023-02-09T20:29:00Z</dcterms:created>
  <dcterms:modified xsi:type="dcterms:W3CDTF">2023-02-09T20:29:00Z</dcterms:modified>
</cp:coreProperties>
</file>